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37" w:type="dxa"/>
        <w:jc w:val="center"/>
        <w:tblLayout w:type="fixed"/>
        <w:tblLook w:val="0000" w:firstRow="0" w:lastRow="0" w:firstColumn="0" w:lastColumn="0" w:noHBand="0" w:noVBand="0"/>
      </w:tblPr>
      <w:tblGrid>
        <w:gridCol w:w="3459"/>
        <w:gridCol w:w="6278"/>
      </w:tblGrid>
      <w:tr w:rsidR="003F118F" w:rsidRPr="00054421">
        <w:trPr>
          <w:trHeight w:val="1545"/>
          <w:jc w:val="center"/>
        </w:trPr>
        <w:tc>
          <w:tcPr>
            <w:tcW w:w="3459" w:type="dxa"/>
            <w:tcBorders>
              <w:top w:val="nil"/>
              <w:left w:val="nil"/>
              <w:bottom w:val="nil"/>
              <w:right w:val="nil"/>
            </w:tcBorders>
          </w:tcPr>
          <w:p w:rsidR="003F118F" w:rsidRPr="00054421" w:rsidRDefault="003F118F" w:rsidP="003F118F">
            <w:pPr>
              <w:jc w:val="center"/>
              <w:rPr>
                <w:rFonts w:ascii="Times New Roman" w:hAnsi="Times New Roman"/>
                <w:szCs w:val="28"/>
                <w:lang w:eastAsia="zh-CN"/>
              </w:rPr>
            </w:pPr>
            <w:r w:rsidRPr="00054421">
              <w:rPr>
                <w:rFonts w:ascii="Times New Roman" w:hAnsi="Times New Roman"/>
                <w:szCs w:val="28"/>
                <w:lang w:eastAsia="zh-CN"/>
              </w:rPr>
              <w:t>UBNDTỈNH HƯNG YÊN</w:t>
            </w:r>
          </w:p>
          <w:p w:rsidR="003F118F" w:rsidRPr="00054421" w:rsidRDefault="003F118F" w:rsidP="003F118F">
            <w:pPr>
              <w:jc w:val="center"/>
              <w:rPr>
                <w:rFonts w:ascii="Times New Roman" w:hAnsi="Times New Roman"/>
                <w:b/>
                <w:szCs w:val="28"/>
                <w:lang w:eastAsia="zh-CN"/>
              </w:rPr>
            </w:pPr>
            <w:r w:rsidRPr="00054421">
              <w:rPr>
                <w:rFonts w:ascii="Times New Roman" w:hAnsi="Times New Roman"/>
                <w:b/>
                <w:szCs w:val="28"/>
                <w:lang w:eastAsia="zh-CN"/>
              </w:rPr>
              <w:t>SỞ TÀI CHÍNH</w:t>
            </w:r>
          </w:p>
          <w:p w:rsidR="003F118F" w:rsidRPr="00054421" w:rsidRDefault="00517C2D" w:rsidP="00D12C2E">
            <w:pPr>
              <w:spacing w:before="360"/>
              <w:jc w:val="center"/>
              <w:rPr>
                <w:rFonts w:ascii="Times New Roman" w:hAnsi="Times New Roman"/>
                <w:i/>
                <w:szCs w:val="28"/>
              </w:rPr>
            </w:pPr>
            <w:r>
              <w:rPr>
                <w:rFonts w:ascii="Times New Roman" w:hAnsi="Times New Roman"/>
                <w:noProof/>
                <w:szCs w:val="28"/>
              </w:rPr>
              <w:pict>
                <v:line id="_x0000_s1052" style="position:absolute;left:0;text-align:left;z-index:251656704" from="51.55pt,1.65pt" to="106.05pt,1.65pt"/>
              </w:pict>
            </w:r>
            <w:r w:rsidR="003F118F" w:rsidRPr="00054421">
              <w:rPr>
                <w:rFonts w:ascii="Times New Roman" w:hAnsi="Times New Roman"/>
                <w:szCs w:val="28"/>
              </w:rPr>
              <w:t xml:space="preserve">Số: </w:t>
            </w:r>
            <w:r w:rsidR="000D74CF">
              <w:rPr>
                <w:rFonts w:ascii="Times New Roman" w:hAnsi="Times New Roman"/>
                <w:szCs w:val="28"/>
              </w:rPr>
              <w:t xml:space="preserve">      /</w:t>
            </w:r>
            <w:r w:rsidR="0095479F" w:rsidRPr="0095479F">
              <w:rPr>
                <w:rFonts w:ascii="Times New Roman" w:hAnsi="Times New Roman"/>
                <w:color w:val="FF0000"/>
                <w:szCs w:val="28"/>
              </w:rPr>
              <w:t>02</w:t>
            </w:r>
            <w:r w:rsidR="00B36B4B" w:rsidRPr="00054421">
              <w:rPr>
                <w:rFonts w:ascii="Times New Roman" w:hAnsi="Times New Roman"/>
                <w:szCs w:val="28"/>
              </w:rPr>
              <w:t>-20</w:t>
            </w:r>
            <w:r w:rsidR="00D12C2E">
              <w:rPr>
                <w:rFonts w:ascii="Times New Roman" w:hAnsi="Times New Roman"/>
                <w:szCs w:val="28"/>
              </w:rPr>
              <w:t>20</w:t>
            </w:r>
            <w:r w:rsidR="00B36B4B" w:rsidRPr="00054421">
              <w:rPr>
                <w:rFonts w:ascii="Times New Roman" w:hAnsi="Times New Roman"/>
                <w:szCs w:val="28"/>
              </w:rPr>
              <w:t>-HYE</w:t>
            </w:r>
          </w:p>
        </w:tc>
        <w:tc>
          <w:tcPr>
            <w:tcW w:w="6278" w:type="dxa"/>
            <w:tcBorders>
              <w:top w:val="nil"/>
              <w:left w:val="nil"/>
              <w:bottom w:val="nil"/>
              <w:right w:val="nil"/>
            </w:tcBorders>
          </w:tcPr>
          <w:p w:rsidR="003F118F" w:rsidRPr="00054421" w:rsidRDefault="003F118F" w:rsidP="003F118F">
            <w:pPr>
              <w:jc w:val="center"/>
              <w:rPr>
                <w:rFonts w:ascii="Times New Roman" w:hAnsi="Times New Roman"/>
                <w:b/>
                <w:szCs w:val="28"/>
                <w:lang w:eastAsia="zh-CN"/>
              </w:rPr>
            </w:pPr>
            <w:r w:rsidRPr="00054421">
              <w:rPr>
                <w:rFonts w:ascii="Times New Roman" w:hAnsi="Times New Roman"/>
                <w:b/>
                <w:szCs w:val="28"/>
                <w:lang w:eastAsia="zh-CN"/>
              </w:rPr>
              <w:t xml:space="preserve">CỘNG HOÀ XÃ HỘI CHỦ NGHĨA VIỆT </w:t>
            </w:r>
            <w:smartTag w:uri="urn:schemas-microsoft-com:office:smarttags" w:element="place">
              <w:smartTag w:uri="urn:schemas-microsoft-com:office:smarttags" w:element="country-region">
                <w:r w:rsidRPr="00054421">
                  <w:rPr>
                    <w:rFonts w:ascii="Times New Roman" w:hAnsi="Times New Roman"/>
                    <w:b/>
                    <w:szCs w:val="28"/>
                    <w:lang w:eastAsia="zh-CN"/>
                  </w:rPr>
                  <w:t>NAM</w:t>
                </w:r>
              </w:smartTag>
            </w:smartTag>
          </w:p>
          <w:p w:rsidR="003F118F" w:rsidRPr="00054421" w:rsidRDefault="003F118F" w:rsidP="003F118F">
            <w:pPr>
              <w:jc w:val="center"/>
              <w:rPr>
                <w:rFonts w:ascii="Times New Roman" w:hAnsi="Times New Roman"/>
                <w:b/>
                <w:szCs w:val="28"/>
                <w:lang w:eastAsia="zh-CN"/>
              </w:rPr>
            </w:pPr>
            <w:r w:rsidRPr="00054421">
              <w:rPr>
                <w:rFonts w:ascii="Times New Roman" w:hAnsi="Times New Roman"/>
                <w:b/>
                <w:szCs w:val="28"/>
                <w:lang w:eastAsia="zh-CN"/>
              </w:rPr>
              <w:t>Độc lập - Tự do - Hạnh phúc</w:t>
            </w:r>
          </w:p>
          <w:p w:rsidR="003F118F" w:rsidRPr="00054421" w:rsidRDefault="00517C2D" w:rsidP="0095479F">
            <w:pPr>
              <w:spacing w:before="360"/>
              <w:jc w:val="right"/>
              <w:rPr>
                <w:rFonts w:ascii="Times New Roman" w:hAnsi="Times New Roman"/>
                <w:i/>
                <w:szCs w:val="28"/>
              </w:rPr>
            </w:pPr>
            <w:r>
              <w:rPr>
                <w:rFonts w:ascii="Times New Roman" w:hAnsi="Times New Roman"/>
                <w:i/>
                <w:noProof/>
                <w:szCs w:val="28"/>
                <w:lang w:eastAsia="zh-CN"/>
              </w:rPr>
              <w:pict>
                <v:line id="_x0000_s1053" style="position:absolute;left:0;text-align:left;z-index:251657728" from="86.1pt,3.85pt" to="211.45pt,3.85pt"/>
              </w:pict>
            </w:r>
            <w:r w:rsidR="003F118F" w:rsidRPr="00054421">
              <w:rPr>
                <w:rFonts w:ascii="Times New Roman" w:hAnsi="Times New Roman"/>
                <w:i/>
                <w:szCs w:val="28"/>
                <w:lang w:eastAsia="zh-CN"/>
              </w:rPr>
              <w:t>Hưng Yên, ngày</w:t>
            </w:r>
            <w:r w:rsidR="008D0526" w:rsidRPr="00054421">
              <w:rPr>
                <w:rFonts w:ascii="Times New Roman" w:hAnsi="Times New Roman"/>
                <w:i/>
                <w:szCs w:val="28"/>
                <w:lang w:eastAsia="zh-CN"/>
              </w:rPr>
              <w:t xml:space="preserve">     </w:t>
            </w:r>
            <w:r w:rsidR="003F118F" w:rsidRPr="00054421">
              <w:rPr>
                <w:rFonts w:ascii="Times New Roman" w:hAnsi="Times New Roman"/>
                <w:i/>
                <w:szCs w:val="28"/>
                <w:lang w:eastAsia="zh-CN"/>
              </w:rPr>
              <w:t xml:space="preserve"> tháng </w:t>
            </w:r>
            <w:r w:rsidR="00D10BF5">
              <w:rPr>
                <w:rFonts w:ascii="Times New Roman" w:hAnsi="Times New Roman"/>
                <w:i/>
                <w:szCs w:val="28"/>
                <w:lang w:eastAsia="zh-CN"/>
              </w:rPr>
              <w:t xml:space="preserve"> </w:t>
            </w:r>
            <w:r w:rsidR="0095479F">
              <w:rPr>
                <w:rFonts w:ascii="Times New Roman" w:hAnsi="Times New Roman"/>
                <w:i/>
                <w:color w:val="FF0000"/>
                <w:szCs w:val="28"/>
                <w:lang w:eastAsia="zh-CN"/>
              </w:rPr>
              <w:t>3</w:t>
            </w:r>
            <w:r w:rsidR="003C511C">
              <w:rPr>
                <w:rFonts w:ascii="Times New Roman" w:hAnsi="Times New Roman"/>
                <w:i/>
                <w:szCs w:val="28"/>
                <w:lang w:eastAsia="zh-CN"/>
              </w:rPr>
              <w:t xml:space="preserve">  năm 2020</w:t>
            </w:r>
          </w:p>
        </w:tc>
      </w:tr>
    </w:tbl>
    <w:p w:rsidR="003F118F" w:rsidRPr="00054421" w:rsidRDefault="003F118F" w:rsidP="002F04CF">
      <w:pPr>
        <w:spacing w:before="120"/>
        <w:jc w:val="center"/>
        <w:rPr>
          <w:rFonts w:ascii="Times New Roman" w:hAnsi="Times New Roman"/>
          <w:b/>
          <w:sz w:val="30"/>
          <w:lang w:eastAsia="zh-CN"/>
        </w:rPr>
      </w:pPr>
      <w:r w:rsidRPr="00054421">
        <w:rPr>
          <w:rFonts w:ascii="Times New Roman" w:hAnsi="Times New Roman"/>
          <w:b/>
          <w:sz w:val="30"/>
          <w:lang w:eastAsia="zh-CN"/>
        </w:rPr>
        <w:t>BÁO CÁO</w:t>
      </w:r>
    </w:p>
    <w:p w:rsidR="00B36B4B" w:rsidRPr="00054421" w:rsidRDefault="00B36B4B" w:rsidP="00B36B4B">
      <w:pPr>
        <w:spacing w:line="264" w:lineRule="auto"/>
        <w:ind w:left="-142"/>
        <w:jc w:val="center"/>
        <w:rPr>
          <w:rFonts w:ascii="Times New Roman" w:hAnsi="Times New Roman"/>
          <w:b/>
          <w:szCs w:val="28"/>
          <w:lang w:eastAsia="zh-CN"/>
        </w:rPr>
      </w:pPr>
      <w:r w:rsidRPr="00054421">
        <w:rPr>
          <w:rFonts w:ascii="Times New Roman" w:hAnsi="Times New Roman"/>
          <w:b/>
          <w:szCs w:val="28"/>
          <w:lang w:eastAsia="zh-CN"/>
        </w:rPr>
        <w:t>Tình hình giá cả thị trường và công tác quản lý giá</w:t>
      </w:r>
    </w:p>
    <w:p w:rsidR="003F118F" w:rsidRPr="00054421" w:rsidRDefault="00B36B4B" w:rsidP="00B36B4B">
      <w:pPr>
        <w:spacing w:line="264" w:lineRule="auto"/>
        <w:jc w:val="center"/>
        <w:rPr>
          <w:rFonts w:ascii="Times New Roman" w:hAnsi="Times New Roman"/>
          <w:b/>
        </w:rPr>
      </w:pPr>
      <w:r w:rsidRPr="00054421">
        <w:rPr>
          <w:rFonts w:ascii="Times New Roman" w:hAnsi="Times New Roman"/>
          <w:b/>
          <w:szCs w:val="28"/>
          <w:lang w:eastAsia="zh-CN"/>
        </w:rPr>
        <w:t xml:space="preserve">trên địa bàn tỉnh Hưng Yên thời điểm </w:t>
      </w:r>
      <w:r w:rsidRPr="00D10BF5">
        <w:rPr>
          <w:rFonts w:ascii="Times New Roman" w:hAnsi="Times New Roman"/>
          <w:b/>
          <w:color w:val="FF0000"/>
          <w:szCs w:val="28"/>
          <w:lang w:eastAsia="zh-CN"/>
        </w:rPr>
        <w:t xml:space="preserve">tháng </w:t>
      </w:r>
      <w:r w:rsidR="00D12C2E">
        <w:rPr>
          <w:rFonts w:ascii="Times New Roman" w:hAnsi="Times New Roman"/>
          <w:b/>
          <w:color w:val="FF0000"/>
          <w:szCs w:val="28"/>
          <w:lang w:eastAsia="zh-CN"/>
        </w:rPr>
        <w:t>0</w:t>
      </w:r>
      <w:r w:rsidR="009D158E">
        <w:rPr>
          <w:rFonts w:ascii="Times New Roman" w:hAnsi="Times New Roman"/>
          <w:b/>
          <w:color w:val="FF0000"/>
          <w:szCs w:val="28"/>
          <w:lang w:eastAsia="zh-CN"/>
        </w:rPr>
        <w:t>6</w:t>
      </w:r>
      <w:r w:rsidR="006D7540" w:rsidRPr="00054421">
        <w:rPr>
          <w:rFonts w:ascii="Times New Roman" w:hAnsi="Times New Roman"/>
          <w:b/>
        </w:rPr>
        <w:t xml:space="preserve"> năm 20</w:t>
      </w:r>
      <w:r w:rsidR="00D12C2E">
        <w:rPr>
          <w:rFonts w:ascii="Times New Roman" w:hAnsi="Times New Roman"/>
          <w:b/>
        </w:rPr>
        <w:t>20</w:t>
      </w:r>
    </w:p>
    <w:p w:rsidR="00A26E78" w:rsidRPr="00054421" w:rsidRDefault="00517C2D" w:rsidP="00B36B4B">
      <w:pPr>
        <w:spacing w:line="264" w:lineRule="auto"/>
        <w:jc w:val="center"/>
        <w:rPr>
          <w:rFonts w:ascii="Times New Roman" w:hAnsi="Times New Roman"/>
          <w:b/>
        </w:rPr>
      </w:pPr>
      <w:r>
        <w:rPr>
          <w:rFonts w:ascii="Times New Roman" w:hAnsi="Times New Roman"/>
          <w:b/>
          <w:noProof/>
        </w:rPr>
        <w:pict>
          <v:shapetype id="_x0000_t32" coordsize="21600,21600" o:spt="32" o:oned="t" path="m,l21600,21600e" filled="f">
            <v:path arrowok="t" fillok="f" o:connecttype="none"/>
            <o:lock v:ext="edit" shapetype="t"/>
          </v:shapetype>
          <v:shape id="_x0000_s1055" type="#_x0000_t32" style="position:absolute;left:0;text-align:left;margin-left:119.7pt;margin-top:1.65pt;width:216.75pt;height:0;z-index:251658752" o:connectortype="straight"/>
        </w:pict>
      </w:r>
    </w:p>
    <w:p w:rsidR="00185757" w:rsidRDefault="00B36B4B" w:rsidP="0037375F">
      <w:pPr>
        <w:spacing w:before="120" w:after="120" w:line="360" w:lineRule="exact"/>
        <w:jc w:val="both"/>
        <w:rPr>
          <w:rFonts w:ascii="Times New Roman" w:hAnsi="Times New Roman"/>
          <w:b/>
          <w:szCs w:val="28"/>
          <w:lang w:eastAsia="zh-CN"/>
        </w:rPr>
      </w:pPr>
      <w:r w:rsidRPr="00054421">
        <w:rPr>
          <w:rFonts w:ascii="Times New Roman" w:hAnsi="Times New Roman"/>
          <w:b/>
          <w:szCs w:val="28"/>
          <w:lang w:eastAsia="zh-CN"/>
        </w:rPr>
        <w:tab/>
      </w:r>
      <w:r w:rsidRPr="00736A83">
        <w:rPr>
          <w:rFonts w:ascii="Times New Roman" w:hAnsi="Times New Roman"/>
          <w:b/>
          <w:szCs w:val="28"/>
          <w:lang w:eastAsia="zh-CN"/>
        </w:rPr>
        <w:t>I. T</w:t>
      </w:r>
      <w:r w:rsidR="00185757">
        <w:rPr>
          <w:rFonts w:ascii="Times New Roman" w:hAnsi="Times New Roman"/>
          <w:b/>
          <w:szCs w:val="28"/>
          <w:lang w:eastAsia="zh-CN"/>
        </w:rPr>
        <w:t>ỔNG QUAN TÌNH HÌNH THỊ TRƯỜNG, GIÁ CẢ TRONG KỲ</w:t>
      </w:r>
    </w:p>
    <w:p w:rsidR="00DB16B2" w:rsidRDefault="00B30D08" w:rsidP="00DB16B2">
      <w:pPr>
        <w:pStyle w:val="NormalWeb"/>
        <w:shd w:val="clear" w:color="auto" w:fill="FFFFFF"/>
        <w:spacing w:before="120" w:beforeAutospacing="0" w:after="0" w:afterAutospacing="0" w:line="360" w:lineRule="exact"/>
        <w:ind w:left="720"/>
        <w:jc w:val="both"/>
        <w:rPr>
          <w:b/>
          <w:sz w:val="28"/>
          <w:lang w:val="en-US" w:eastAsia="en-US"/>
        </w:rPr>
      </w:pPr>
      <w:r w:rsidRPr="00B20389">
        <w:rPr>
          <w:b/>
          <w:sz w:val="28"/>
          <w:lang w:val="en-US" w:eastAsia="en-US"/>
        </w:rPr>
        <w:t xml:space="preserve">1. Diễn </w:t>
      </w:r>
      <w:r w:rsidR="00552364">
        <w:rPr>
          <w:b/>
          <w:sz w:val="28"/>
          <w:lang w:val="en-US" w:eastAsia="en-US"/>
        </w:rPr>
        <w:t xml:space="preserve">biến chỉ số giá tiêu dùng (CPI) </w:t>
      </w:r>
      <w:r w:rsidR="007D5D07">
        <w:rPr>
          <w:b/>
          <w:sz w:val="28"/>
          <w:lang w:val="en-US" w:eastAsia="en-US"/>
        </w:rPr>
        <w:t xml:space="preserve">tháng </w:t>
      </w:r>
      <w:r w:rsidR="007D5D07" w:rsidRPr="007D5D07">
        <w:rPr>
          <w:b/>
          <w:color w:val="FF0000"/>
          <w:sz w:val="28"/>
          <w:lang w:val="en-US" w:eastAsia="en-US"/>
        </w:rPr>
        <w:t>0</w:t>
      </w:r>
      <w:r w:rsidR="009D158E">
        <w:rPr>
          <w:b/>
          <w:color w:val="FF0000"/>
          <w:sz w:val="28"/>
          <w:lang w:val="en-US" w:eastAsia="en-US"/>
        </w:rPr>
        <w:t>6</w:t>
      </w:r>
      <w:r w:rsidR="00B20389" w:rsidRPr="007D5D07">
        <w:rPr>
          <w:b/>
          <w:color w:val="FF0000"/>
          <w:sz w:val="28"/>
          <w:lang w:val="en-US" w:eastAsia="en-US"/>
        </w:rPr>
        <w:t>/</w:t>
      </w:r>
      <w:r w:rsidR="00B20389">
        <w:rPr>
          <w:b/>
          <w:sz w:val="28"/>
          <w:lang w:val="en-US" w:eastAsia="en-US"/>
        </w:rPr>
        <w:t>2020</w:t>
      </w:r>
    </w:p>
    <w:p w:rsidR="0009004A" w:rsidRDefault="00480EF5" w:rsidP="0009004A">
      <w:pPr>
        <w:pStyle w:val="NormalWeb"/>
        <w:shd w:val="clear" w:color="auto" w:fill="FFFFFF"/>
        <w:spacing w:before="120" w:beforeAutospacing="0" w:after="0" w:afterAutospacing="0" w:line="360" w:lineRule="exact"/>
        <w:ind w:left="720"/>
        <w:jc w:val="both"/>
        <w:rPr>
          <w:sz w:val="28"/>
          <w:szCs w:val="28"/>
          <w:lang w:val="en-US"/>
        </w:rPr>
      </w:pPr>
      <w:r w:rsidRPr="00DB16B2">
        <w:rPr>
          <w:sz w:val="28"/>
          <w:szCs w:val="28"/>
        </w:rPr>
        <w:t>Theo số liệu của Cục Thống kê cung cấp</w:t>
      </w:r>
      <w:r w:rsidR="00DB16B2">
        <w:rPr>
          <w:sz w:val="28"/>
          <w:szCs w:val="28"/>
          <w:lang w:val="en-US"/>
        </w:rPr>
        <w:t>:</w:t>
      </w:r>
    </w:p>
    <w:p w:rsidR="0009004A" w:rsidRPr="007675AE" w:rsidRDefault="00DB16B2" w:rsidP="0009004A">
      <w:pPr>
        <w:pStyle w:val="NormalWeb"/>
        <w:shd w:val="clear" w:color="auto" w:fill="FFFFFF"/>
        <w:spacing w:before="120" w:beforeAutospacing="0" w:after="0" w:afterAutospacing="0" w:line="360" w:lineRule="exact"/>
        <w:ind w:firstLine="720"/>
        <w:jc w:val="both"/>
        <w:rPr>
          <w:sz w:val="28"/>
          <w:szCs w:val="28"/>
        </w:rPr>
      </w:pPr>
      <w:r w:rsidRPr="00DB16B2">
        <w:rPr>
          <w:sz w:val="28"/>
          <w:szCs w:val="28"/>
          <w:shd w:val="clear" w:color="auto" w:fill="FFFFFF"/>
          <w:lang w:val="en-US"/>
        </w:rPr>
        <w:t>-</w:t>
      </w:r>
      <w:r w:rsidR="00A632E1" w:rsidRPr="00DB16B2">
        <w:rPr>
          <w:sz w:val="28"/>
          <w:szCs w:val="28"/>
          <w:shd w:val="clear" w:color="auto" w:fill="FFFFFF"/>
        </w:rPr>
        <w:t xml:space="preserve"> </w:t>
      </w:r>
      <w:r w:rsidR="007758AF" w:rsidRPr="00DB16B2">
        <w:rPr>
          <w:sz w:val="28"/>
          <w:szCs w:val="28"/>
          <w:lang w:val="nl-NL"/>
        </w:rPr>
        <w:t xml:space="preserve">Chỉ số giá tiêu dùng (CPI) </w:t>
      </w:r>
      <w:r w:rsidR="0009004A" w:rsidRPr="007675AE">
        <w:rPr>
          <w:sz w:val="28"/>
          <w:szCs w:val="28"/>
        </w:rPr>
        <w:t>giảm 0,08% so với tháng trước. Trong đó, có 5/11 nhóm hàng hoá, dịch vụ có chỉ số giá giảm, bao gồm: đồ uống và thuốc lá giảm 0,45%; may mặc, mũ nón và giầy dép giảm 0,70%; nhà ở, điện nước, chất đốt và vật liệu xây dựng giảm 0,38%. dịch vụ giao thông giảm 2,40%; bưu chính, viễn thông giảm 0,12%. Nhóm hàng ăn và dịch vụ ăn uống tăng 0,60%; thiết bị và đồ dùng gia đình tăng 0,11%. Các nhóm còn lại có chỉ số ổn định như: nhóm bưu chính viễn thông; nhóm thuốc và dịch vụ y tế, nhóm giáo dục</w:t>
      </w:r>
      <w:r w:rsidR="0009004A">
        <w:rPr>
          <w:sz w:val="28"/>
          <w:szCs w:val="28"/>
        </w:rPr>
        <w:t>.</w:t>
      </w:r>
      <w:r w:rsidR="0009004A" w:rsidRPr="007675AE">
        <w:rPr>
          <w:sz w:val="28"/>
          <w:szCs w:val="28"/>
        </w:rPr>
        <w:t xml:space="preserve"> </w:t>
      </w:r>
    </w:p>
    <w:p w:rsidR="00DB16B2" w:rsidRDefault="00DB16B2" w:rsidP="00DB16B2">
      <w:pPr>
        <w:pStyle w:val="NormalWeb"/>
        <w:shd w:val="clear" w:color="auto" w:fill="FFFFFF"/>
        <w:spacing w:before="120" w:beforeAutospacing="0" w:after="0" w:afterAutospacing="0" w:line="360" w:lineRule="exact"/>
        <w:ind w:firstLine="720"/>
        <w:jc w:val="both"/>
        <w:rPr>
          <w:sz w:val="28"/>
          <w:szCs w:val="28"/>
          <w:lang w:val="nl-NL"/>
        </w:rPr>
      </w:pPr>
      <w:r w:rsidRPr="00DB16B2">
        <w:rPr>
          <w:sz w:val="28"/>
          <w:szCs w:val="28"/>
          <w:lang w:val="nl-NL"/>
        </w:rPr>
        <w:t xml:space="preserve">- </w:t>
      </w:r>
      <w:r w:rsidR="00F379E7" w:rsidRPr="00DB16B2">
        <w:rPr>
          <w:sz w:val="28"/>
          <w:szCs w:val="28"/>
          <w:lang w:val="nl-NL"/>
        </w:rPr>
        <w:t xml:space="preserve">Chỉ số giá vàng tháng </w:t>
      </w:r>
      <w:r w:rsidRPr="00B93AB4">
        <w:rPr>
          <w:color w:val="FF0000"/>
          <w:sz w:val="28"/>
          <w:szCs w:val="28"/>
          <w:lang w:val="nl-NL"/>
        </w:rPr>
        <w:t>0</w:t>
      </w:r>
      <w:r w:rsidR="009D158E">
        <w:rPr>
          <w:color w:val="FF0000"/>
          <w:sz w:val="28"/>
          <w:szCs w:val="28"/>
          <w:lang w:val="nl-NL"/>
        </w:rPr>
        <w:t>6</w:t>
      </w:r>
      <w:r w:rsidR="00F379E7" w:rsidRPr="00B93AB4">
        <w:rPr>
          <w:color w:val="FF0000"/>
          <w:sz w:val="28"/>
          <w:szCs w:val="28"/>
          <w:lang w:val="nl-NL"/>
        </w:rPr>
        <w:t xml:space="preserve"> </w:t>
      </w:r>
      <w:r w:rsidR="00F379E7" w:rsidRPr="00DB16B2">
        <w:rPr>
          <w:sz w:val="28"/>
          <w:szCs w:val="28"/>
          <w:lang w:val="nl-NL"/>
        </w:rPr>
        <w:t>tăng mạnh</w:t>
      </w:r>
      <w:r w:rsidRPr="00DB16B2">
        <w:rPr>
          <w:sz w:val="28"/>
          <w:szCs w:val="28"/>
          <w:lang w:val="nl-NL"/>
        </w:rPr>
        <w:t xml:space="preserve"> (</w:t>
      </w:r>
      <w:r w:rsidR="00F379E7" w:rsidRPr="00DB16B2">
        <w:rPr>
          <w:sz w:val="28"/>
          <w:szCs w:val="28"/>
          <w:lang w:val="nl-NL"/>
        </w:rPr>
        <w:t xml:space="preserve">tăng </w:t>
      </w:r>
      <w:r w:rsidR="0009004A">
        <w:rPr>
          <w:sz w:val="28"/>
          <w:szCs w:val="28"/>
          <w:lang w:val="nl-NL"/>
        </w:rPr>
        <w:t>2,46</w:t>
      </w:r>
      <w:r w:rsidR="00F379E7" w:rsidRPr="00DB16B2">
        <w:rPr>
          <w:sz w:val="28"/>
          <w:szCs w:val="28"/>
          <w:lang w:val="nl-NL"/>
        </w:rPr>
        <w:t>% so với tháng trước</w:t>
      </w:r>
      <w:r w:rsidRPr="00DB16B2">
        <w:rPr>
          <w:sz w:val="28"/>
          <w:szCs w:val="28"/>
          <w:lang w:val="nl-NL"/>
        </w:rPr>
        <w:t>)</w:t>
      </w:r>
      <w:r w:rsidR="00F379E7" w:rsidRPr="00DB16B2">
        <w:rPr>
          <w:sz w:val="28"/>
          <w:szCs w:val="28"/>
          <w:lang w:val="nl-NL"/>
        </w:rPr>
        <w:t xml:space="preserve">. </w:t>
      </w:r>
    </w:p>
    <w:p w:rsidR="00DB16B2" w:rsidRDefault="00DB16B2" w:rsidP="00DB16B2">
      <w:pPr>
        <w:pStyle w:val="NormalWeb"/>
        <w:shd w:val="clear" w:color="auto" w:fill="FFFFFF"/>
        <w:spacing w:before="120" w:beforeAutospacing="0" w:after="0" w:afterAutospacing="0" w:line="360" w:lineRule="exact"/>
        <w:ind w:firstLine="720"/>
        <w:jc w:val="both"/>
        <w:rPr>
          <w:sz w:val="28"/>
          <w:szCs w:val="28"/>
          <w:lang w:val="nl-NL"/>
        </w:rPr>
      </w:pPr>
      <w:r>
        <w:rPr>
          <w:sz w:val="28"/>
          <w:szCs w:val="28"/>
          <w:lang w:val="nl-NL"/>
        </w:rPr>
        <w:t xml:space="preserve">- </w:t>
      </w:r>
      <w:r w:rsidR="0009004A">
        <w:rPr>
          <w:sz w:val="28"/>
          <w:szCs w:val="28"/>
          <w:lang w:val="nl-NL"/>
        </w:rPr>
        <w:t>Chỉ số giá đô la Mỹ giảm 0,4</w:t>
      </w:r>
      <w:r w:rsidR="00F379E7" w:rsidRPr="00DB16B2">
        <w:rPr>
          <w:sz w:val="28"/>
          <w:szCs w:val="28"/>
          <w:lang w:val="nl-NL"/>
        </w:rPr>
        <w:t xml:space="preserve">% so với tháng trước. </w:t>
      </w:r>
    </w:p>
    <w:p w:rsidR="00F379E7" w:rsidRPr="00DB16B2" w:rsidRDefault="00DB16B2" w:rsidP="00DB16B2">
      <w:pPr>
        <w:spacing w:before="120" w:line="360" w:lineRule="exact"/>
        <w:ind w:firstLine="720"/>
        <w:jc w:val="both"/>
        <w:rPr>
          <w:rFonts w:ascii="Times New Roman" w:hAnsi="Times New Roman"/>
          <w:szCs w:val="28"/>
          <w:lang w:val="nl-NL"/>
        </w:rPr>
      </w:pPr>
      <w:r>
        <w:rPr>
          <w:rFonts w:ascii="Times New Roman" w:hAnsi="Times New Roman"/>
          <w:szCs w:val="28"/>
          <w:lang w:val="nl-NL"/>
        </w:rPr>
        <w:t xml:space="preserve">- </w:t>
      </w:r>
      <w:r w:rsidRPr="00DB16B2">
        <w:rPr>
          <w:rFonts w:ascii="Times New Roman" w:hAnsi="Times New Roman"/>
          <w:szCs w:val="28"/>
          <w:lang w:val="nl-NL"/>
        </w:rPr>
        <w:t>Diễn biến Chỉ số giá tiêu dùng, Chỉ số giá vàng, Chỉ số giá đô la Mỹ trong tháng 0</w:t>
      </w:r>
      <w:r w:rsidR="0009004A">
        <w:rPr>
          <w:rFonts w:ascii="Times New Roman" w:hAnsi="Times New Roman"/>
          <w:szCs w:val="28"/>
          <w:lang w:val="nl-NL"/>
        </w:rPr>
        <w:t>2</w:t>
      </w:r>
      <w:r w:rsidRPr="00DB16B2">
        <w:rPr>
          <w:rFonts w:ascii="Times New Roman" w:hAnsi="Times New Roman"/>
          <w:szCs w:val="28"/>
          <w:lang w:val="nl-NL"/>
        </w:rPr>
        <w:t>/2020 cụ thể như sau:</w:t>
      </w:r>
    </w:p>
    <w:p w:rsidR="00B8293A" w:rsidRPr="00130B94" w:rsidRDefault="00B8293A" w:rsidP="00B8293A">
      <w:pPr>
        <w:spacing w:before="40" w:after="40" w:line="320" w:lineRule="atLeast"/>
        <w:ind w:firstLine="720"/>
        <w:jc w:val="right"/>
        <w:rPr>
          <w:rFonts w:ascii="Times New Roman" w:hAnsi="Times New Roman"/>
          <w:i/>
          <w:sz w:val="24"/>
          <w:lang w:val="nl-NL"/>
        </w:rPr>
      </w:pPr>
      <w:r w:rsidRPr="00130B94">
        <w:rPr>
          <w:rFonts w:ascii="Times New Roman" w:hAnsi="Times New Roman"/>
          <w:i/>
          <w:sz w:val="24"/>
          <w:lang w:val="nl-NL"/>
        </w:rPr>
        <w:t>Đơn vị tính: %</w:t>
      </w:r>
    </w:p>
    <w:tbl>
      <w:tblPr>
        <w:tblW w:w="9087" w:type="dxa"/>
        <w:tblInd w:w="93" w:type="dxa"/>
        <w:tblLook w:val="04A0" w:firstRow="1" w:lastRow="0" w:firstColumn="1" w:lastColumn="0" w:noHBand="0" w:noVBand="1"/>
      </w:tblPr>
      <w:tblGrid>
        <w:gridCol w:w="670"/>
        <w:gridCol w:w="3456"/>
        <w:gridCol w:w="992"/>
        <w:gridCol w:w="993"/>
        <w:gridCol w:w="992"/>
        <w:gridCol w:w="992"/>
        <w:gridCol w:w="992"/>
      </w:tblGrid>
      <w:tr w:rsidR="00F379E7" w:rsidRPr="00F379E7" w:rsidTr="00B8293A">
        <w:trPr>
          <w:trHeight w:val="495"/>
        </w:trPr>
        <w:tc>
          <w:tcPr>
            <w:tcW w:w="67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79E7" w:rsidRPr="00F379E7" w:rsidRDefault="00F379E7" w:rsidP="00F379E7">
            <w:pPr>
              <w:jc w:val="center"/>
              <w:rPr>
                <w:rFonts w:ascii="Times New Roman" w:eastAsia="Times New Roman" w:hAnsi="Times New Roman"/>
                <w:b/>
                <w:bCs/>
                <w:sz w:val="24"/>
              </w:rPr>
            </w:pPr>
            <w:r w:rsidRPr="00F379E7">
              <w:rPr>
                <w:rFonts w:ascii="Times New Roman" w:eastAsia="Times New Roman" w:hAnsi="Times New Roman"/>
                <w:b/>
                <w:bCs/>
                <w:sz w:val="24"/>
              </w:rPr>
              <w:t>STT</w:t>
            </w:r>
          </w:p>
        </w:tc>
        <w:tc>
          <w:tcPr>
            <w:tcW w:w="345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79E7" w:rsidRPr="00F379E7" w:rsidRDefault="00F379E7" w:rsidP="00F379E7">
            <w:pPr>
              <w:jc w:val="center"/>
              <w:rPr>
                <w:rFonts w:ascii="Times New Roman" w:eastAsia="Times New Roman" w:hAnsi="Times New Roman"/>
                <w:b/>
                <w:bCs/>
                <w:sz w:val="24"/>
              </w:rPr>
            </w:pPr>
            <w:r w:rsidRPr="00F379E7">
              <w:rPr>
                <w:rFonts w:ascii="Times New Roman" w:eastAsia="Times New Roman" w:hAnsi="Times New Roman"/>
                <w:b/>
                <w:bCs/>
                <w:sz w:val="24"/>
              </w:rPr>
              <w:t>Nội dung</w:t>
            </w:r>
          </w:p>
        </w:tc>
        <w:tc>
          <w:tcPr>
            <w:tcW w:w="3969" w:type="dxa"/>
            <w:gridSpan w:val="4"/>
            <w:tcBorders>
              <w:top w:val="single" w:sz="4" w:space="0" w:color="auto"/>
              <w:left w:val="nil"/>
              <w:bottom w:val="single" w:sz="4" w:space="0" w:color="auto"/>
              <w:right w:val="single" w:sz="4" w:space="0" w:color="auto"/>
            </w:tcBorders>
            <w:shd w:val="clear" w:color="auto" w:fill="auto"/>
            <w:noWrap/>
            <w:vAlign w:val="center"/>
            <w:hideMark/>
          </w:tcPr>
          <w:p w:rsidR="00F379E7" w:rsidRPr="00F379E7" w:rsidRDefault="00F379E7" w:rsidP="009D158E">
            <w:pPr>
              <w:jc w:val="center"/>
              <w:rPr>
                <w:rFonts w:ascii="Times New Roman" w:eastAsia="Times New Roman" w:hAnsi="Times New Roman"/>
                <w:b/>
                <w:bCs/>
                <w:sz w:val="24"/>
              </w:rPr>
            </w:pPr>
            <w:r w:rsidRPr="00F379E7">
              <w:rPr>
                <w:rFonts w:ascii="Times New Roman" w:eastAsia="Times New Roman" w:hAnsi="Times New Roman"/>
                <w:b/>
                <w:bCs/>
                <w:sz w:val="24"/>
              </w:rPr>
              <w:t>Tháng 0</w:t>
            </w:r>
            <w:r w:rsidR="009D158E">
              <w:rPr>
                <w:rFonts w:ascii="Times New Roman" w:eastAsia="Times New Roman" w:hAnsi="Times New Roman"/>
                <w:b/>
                <w:bCs/>
                <w:sz w:val="24"/>
              </w:rPr>
              <w:t>6</w:t>
            </w:r>
            <w:r w:rsidRPr="00F379E7">
              <w:rPr>
                <w:rFonts w:ascii="Times New Roman" w:eastAsia="Times New Roman" w:hAnsi="Times New Roman"/>
                <w:b/>
                <w:bCs/>
                <w:sz w:val="24"/>
              </w:rPr>
              <w:t xml:space="preserve"> năm 2020 so với</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79E7" w:rsidRPr="00F379E7" w:rsidRDefault="00F379E7" w:rsidP="00F379E7">
            <w:pPr>
              <w:jc w:val="center"/>
              <w:rPr>
                <w:rFonts w:ascii="Times New Roman" w:eastAsia="Times New Roman" w:hAnsi="Times New Roman"/>
                <w:b/>
                <w:bCs/>
                <w:sz w:val="24"/>
              </w:rPr>
            </w:pPr>
            <w:r w:rsidRPr="00F379E7">
              <w:rPr>
                <w:rFonts w:ascii="Times New Roman" w:eastAsia="Times New Roman" w:hAnsi="Times New Roman"/>
                <w:b/>
                <w:bCs/>
                <w:sz w:val="24"/>
              </w:rPr>
              <w:t xml:space="preserve">Bình quân </w:t>
            </w:r>
            <w:r w:rsidRPr="00F379E7">
              <w:rPr>
                <w:rFonts w:ascii="Times New Roman" w:eastAsia="Times New Roman" w:hAnsi="Times New Roman"/>
                <w:b/>
                <w:bCs/>
                <w:sz w:val="24"/>
              </w:rPr>
              <w:br/>
              <w:t>cùng kỳ</w:t>
            </w:r>
          </w:p>
        </w:tc>
      </w:tr>
      <w:tr w:rsidR="00F379E7" w:rsidRPr="00F379E7" w:rsidTr="00B8293A">
        <w:trPr>
          <w:trHeight w:val="735"/>
        </w:trPr>
        <w:tc>
          <w:tcPr>
            <w:tcW w:w="670" w:type="dxa"/>
            <w:vMerge/>
            <w:tcBorders>
              <w:top w:val="single" w:sz="4" w:space="0" w:color="auto"/>
              <w:left w:val="single" w:sz="4" w:space="0" w:color="auto"/>
              <w:bottom w:val="single" w:sz="4" w:space="0" w:color="auto"/>
              <w:right w:val="single" w:sz="4" w:space="0" w:color="auto"/>
            </w:tcBorders>
            <w:vAlign w:val="center"/>
            <w:hideMark/>
          </w:tcPr>
          <w:p w:rsidR="00F379E7" w:rsidRPr="00F379E7" w:rsidRDefault="00F379E7" w:rsidP="00F379E7">
            <w:pPr>
              <w:rPr>
                <w:rFonts w:ascii="Times New Roman" w:eastAsia="Times New Roman" w:hAnsi="Times New Roman"/>
                <w:b/>
                <w:bCs/>
                <w:sz w:val="24"/>
              </w:rPr>
            </w:pPr>
          </w:p>
        </w:tc>
        <w:tc>
          <w:tcPr>
            <w:tcW w:w="3456" w:type="dxa"/>
            <w:vMerge/>
            <w:tcBorders>
              <w:top w:val="single" w:sz="4" w:space="0" w:color="auto"/>
              <w:left w:val="single" w:sz="4" w:space="0" w:color="auto"/>
              <w:bottom w:val="single" w:sz="4" w:space="0" w:color="auto"/>
              <w:right w:val="single" w:sz="4" w:space="0" w:color="auto"/>
            </w:tcBorders>
            <w:vAlign w:val="center"/>
            <w:hideMark/>
          </w:tcPr>
          <w:p w:rsidR="00F379E7" w:rsidRPr="00F379E7" w:rsidRDefault="00F379E7" w:rsidP="00F379E7">
            <w:pPr>
              <w:rPr>
                <w:rFonts w:ascii="Times New Roman" w:eastAsia="Times New Roman" w:hAnsi="Times New Roman"/>
                <w:b/>
                <w:bCs/>
                <w:sz w:val="24"/>
              </w:rPr>
            </w:pPr>
          </w:p>
        </w:tc>
        <w:tc>
          <w:tcPr>
            <w:tcW w:w="992" w:type="dxa"/>
            <w:tcBorders>
              <w:top w:val="nil"/>
              <w:left w:val="nil"/>
              <w:bottom w:val="single" w:sz="4" w:space="0" w:color="auto"/>
              <w:right w:val="single" w:sz="4" w:space="0" w:color="auto"/>
            </w:tcBorders>
            <w:shd w:val="clear" w:color="auto" w:fill="auto"/>
            <w:hideMark/>
          </w:tcPr>
          <w:p w:rsidR="00F379E7" w:rsidRPr="00F379E7" w:rsidRDefault="00F379E7" w:rsidP="00F379E7">
            <w:pPr>
              <w:jc w:val="center"/>
              <w:rPr>
                <w:rFonts w:ascii="Times New Roman" w:eastAsia="Times New Roman" w:hAnsi="Times New Roman"/>
                <w:b/>
                <w:bCs/>
                <w:sz w:val="24"/>
              </w:rPr>
            </w:pPr>
            <w:r w:rsidRPr="00F379E7">
              <w:rPr>
                <w:rFonts w:ascii="Times New Roman" w:eastAsia="Times New Roman" w:hAnsi="Times New Roman"/>
                <w:b/>
                <w:bCs/>
                <w:sz w:val="24"/>
              </w:rPr>
              <w:t>Kỳ gốc</w:t>
            </w:r>
            <w:r w:rsidRPr="00F379E7">
              <w:rPr>
                <w:rFonts w:ascii="Times New Roman" w:eastAsia="Times New Roman" w:hAnsi="Times New Roman"/>
                <w:b/>
                <w:bCs/>
                <w:sz w:val="24"/>
              </w:rPr>
              <w:br/>
              <w:t xml:space="preserve"> 2014</w:t>
            </w:r>
          </w:p>
        </w:tc>
        <w:tc>
          <w:tcPr>
            <w:tcW w:w="993" w:type="dxa"/>
            <w:tcBorders>
              <w:top w:val="nil"/>
              <w:left w:val="nil"/>
              <w:bottom w:val="single" w:sz="4" w:space="0" w:color="auto"/>
              <w:right w:val="single" w:sz="4" w:space="0" w:color="auto"/>
            </w:tcBorders>
            <w:shd w:val="clear" w:color="auto" w:fill="auto"/>
            <w:hideMark/>
          </w:tcPr>
          <w:p w:rsidR="00F379E7" w:rsidRPr="00F379E7" w:rsidRDefault="00F379E7" w:rsidP="00F379E7">
            <w:pPr>
              <w:jc w:val="center"/>
              <w:rPr>
                <w:rFonts w:ascii="Times New Roman" w:eastAsia="Times New Roman" w:hAnsi="Times New Roman"/>
                <w:b/>
                <w:bCs/>
                <w:sz w:val="24"/>
              </w:rPr>
            </w:pPr>
            <w:r w:rsidRPr="00F379E7">
              <w:rPr>
                <w:rFonts w:ascii="Times New Roman" w:eastAsia="Times New Roman" w:hAnsi="Times New Roman"/>
                <w:b/>
                <w:bCs/>
                <w:sz w:val="24"/>
              </w:rPr>
              <w:t>Cùng kỳ năm trước</w:t>
            </w:r>
          </w:p>
        </w:tc>
        <w:tc>
          <w:tcPr>
            <w:tcW w:w="992" w:type="dxa"/>
            <w:tcBorders>
              <w:top w:val="nil"/>
              <w:left w:val="nil"/>
              <w:bottom w:val="single" w:sz="4" w:space="0" w:color="auto"/>
              <w:right w:val="single" w:sz="4" w:space="0" w:color="auto"/>
            </w:tcBorders>
            <w:shd w:val="clear" w:color="auto" w:fill="auto"/>
            <w:hideMark/>
          </w:tcPr>
          <w:p w:rsidR="00F379E7" w:rsidRPr="00F379E7" w:rsidRDefault="00F379E7" w:rsidP="00F379E7">
            <w:pPr>
              <w:jc w:val="center"/>
              <w:rPr>
                <w:rFonts w:ascii="Times New Roman" w:eastAsia="Times New Roman" w:hAnsi="Times New Roman"/>
                <w:b/>
                <w:bCs/>
                <w:sz w:val="24"/>
              </w:rPr>
            </w:pPr>
            <w:r w:rsidRPr="00F379E7">
              <w:rPr>
                <w:rFonts w:ascii="Times New Roman" w:eastAsia="Times New Roman" w:hAnsi="Times New Roman"/>
                <w:b/>
                <w:bCs/>
                <w:sz w:val="24"/>
              </w:rPr>
              <w:t>Tháng 12 năm trước</w:t>
            </w:r>
          </w:p>
        </w:tc>
        <w:tc>
          <w:tcPr>
            <w:tcW w:w="992" w:type="dxa"/>
            <w:tcBorders>
              <w:top w:val="nil"/>
              <w:left w:val="nil"/>
              <w:bottom w:val="single" w:sz="4" w:space="0" w:color="auto"/>
              <w:right w:val="single" w:sz="4" w:space="0" w:color="auto"/>
            </w:tcBorders>
            <w:shd w:val="clear" w:color="auto" w:fill="auto"/>
            <w:hideMark/>
          </w:tcPr>
          <w:p w:rsidR="00F379E7" w:rsidRPr="00F379E7" w:rsidRDefault="00F379E7" w:rsidP="00F379E7">
            <w:pPr>
              <w:jc w:val="center"/>
              <w:rPr>
                <w:rFonts w:ascii="Times New Roman" w:eastAsia="Times New Roman" w:hAnsi="Times New Roman"/>
                <w:b/>
                <w:bCs/>
                <w:sz w:val="24"/>
              </w:rPr>
            </w:pPr>
            <w:r w:rsidRPr="00F379E7">
              <w:rPr>
                <w:rFonts w:ascii="Times New Roman" w:eastAsia="Times New Roman" w:hAnsi="Times New Roman"/>
                <w:b/>
                <w:bCs/>
                <w:sz w:val="24"/>
              </w:rPr>
              <w:t>Tháng trước</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379E7" w:rsidRPr="00F379E7" w:rsidRDefault="00F379E7" w:rsidP="00F379E7">
            <w:pPr>
              <w:rPr>
                <w:rFonts w:ascii="Times New Roman" w:eastAsia="Times New Roman" w:hAnsi="Times New Roman"/>
                <w:b/>
                <w:bCs/>
                <w:sz w:val="24"/>
              </w:rPr>
            </w:pPr>
          </w:p>
        </w:tc>
      </w:tr>
      <w:tr w:rsidR="0009004A" w:rsidRPr="00F379E7" w:rsidTr="00B8293A">
        <w:trPr>
          <w:trHeight w:val="46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09004A" w:rsidRPr="00F379E7" w:rsidRDefault="0009004A" w:rsidP="00F379E7">
            <w:pPr>
              <w:jc w:val="center"/>
              <w:rPr>
                <w:rFonts w:ascii="Times New Roman" w:eastAsia="Times New Roman" w:hAnsi="Times New Roman"/>
                <w:b/>
                <w:bCs/>
                <w:sz w:val="24"/>
              </w:rPr>
            </w:pPr>
            <w:r w:rsidRPr="00F379E7">
              <w:rPr>
                <w:rFonts w:ascii="Times New Roman" w:eastAsia="Times New Roman" w:hAnsi="Times New Roman"/>
                <w:b/>
                <w:bCs/>
                <w:sz w:val="24"/>
              </w:rPr>
              <w:t>I</w:t>
            </w:r>
          </w:p>
        </w:tc>
        <w:tc>
          <w:tcPr>
            <w:tcW w:w="3456" w:type="dxa"/>
            <w:tcBorders>
              <w:top w:val="nil"/>
              <w:left w:val="nil"/>
              <w:bottom w:val="single" w:sz="4" w:space="0" w:color="auto"/>
              <w:right w:val="single" w:sz="4" w:space="0" w:color="auto"/>
            </w:tcBorders>
            <w:shd w:val="clear" w:color="auto" w:fill="auto"/>
            <w:noWrap/>
            <w:vAlign w:val="bottom"/>
            <w:hideMark/>
          </w:tcPr>
          <w:p w:rsidR="0009004A" w:rsidRPr="00F379E7" w:rsidRDefault="0009004A" w:rsidP="00F379E7">
            <w:pPr>
              <w:rPr>
                <w:rFonts w:ascii="Times New Roman" w:eastAsia="Times New Roman" w:hAnsi="Times New Roman"/>
                <w:b/>
                <w:bCs/>
                <w:sz w:val="24"/>
              </w:rPr>
            </w:pPr>
            <w:r w:rsidRPr="00F379E7">
              <w:rPr>
                <w:rFonts w:ascii="Times New Roman" w:eastAsia="Times New Roman" w:hAnsi="Times New Roman"/>
                <w:b/>
                <w:bCs/>
                <w:sz w:val="24"/>
              </w:rPr>
              <w:t>CHỈ SỐ GIÁ TIÊU DÙNG</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b/>
                <w:bCs/>
                <w:color w:val="000000"/>
                <w:sz w:val="24"/>
              </w:rPr>
            </w:pPr>
            <w:r w:rsidRPr="0009004A">
              <w:rPr>
                <w:rFonts w:ascii="Times New Roman" w:hAnsi="Times New Roman"/>
                <w:b/>
                <w:bCs/>
                <w:color w:val="000000"/>
                <w:sz w:val="24"/>
              </w:rPr>
              <w:t>119,32</w:t>
            </w:r>
          </w:p>
        </w:tc>
        <w:tc>
          <w:tcPr>
            <w:tcW w:w="993"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b/>
                <w:bCs/>
                <w:color w:val="000000"/>
                <w:sz w:val="24"/>
              </w:rPr>
            </w:pPr>
            <w:r w:rsidRPr="0009004A">
              <w:rPr>
                <w:rFonts w:ascii="Times New Roman" w:hAnsi="Times New Roman"/>
                <w:b/>
                <w:bCs/>
                <w:color w:val="000000"/>
                <w:sz w:val="24"/>
              </w:rPr>
              <w:t>106,02</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b/>
                <w:bCs/>
                <w:color w:val="000000"/>
                <w:sz w:val="24"/>
              </w:rPr>
            </w:pPr>
            <w:r w:rsidRPr="0009004A">
              <w:rPr>
                <w:rFonts w:ascii="Times New Roman" w:hAnsi="Times New Roman"/>
                <w:b/>
                <w:bCs/>
                <w:color w:val="000000"/>
                <w:sz w:val="24"/>
              </w:rPr>
              <w:t>101,10</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b/>
                <w:bCs/>
                <w:color w:val="000000"/>
                <w:sz w:val="24"/>
              </w:rPr>
            </w:pPr>
            <w:r w:rsidRPr="0009004A">
              <w:rPr>
                <w:rFonts w:ascii="Times New Roman" w:hAnsi="Times New Roman"/>
                <w:b/>
                <w:bCs/>
                <w:color w:val="000000"/>
                <w:sz w:val="24"/>
              </w:rPr>
              <w:t>99,92</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b/>
                <w:bCs/>
                <w:color w:val="000000"/>
                <w:sz w:val="24"/>
              </w:rPr>
            </w:pPr>
            <w:r w:rsidRPr="0009004A">
              <w:rPr>
                <w:rFonts w:ascii="Times New Roman" w:hAnsi="Times New Roman"/>
                <w:b/>
                <w:bCs/>
                <w:color w:val="000000"/>
                <w:sz w:val="24"/>
              </w:rPr>
              <w:t>106,44</w:t>
            </w:r>
          </w:p>
        </w:tc>
      </w:tr>
      <w:tr w:rsidR="0009004A" w:rsidRPr="00F379E7" w:rsidTr="00B8293A">
        <w:trPr>
          <w:trHeight w:val="46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09004A" w:rsidRPr="00F379E7" w:rsidRDefault="0009004A" w:rsidP="00F379E7">
            <w:pPr>
              <w:jc w:val="center"/>
              <w:rPr>
                <w:rFonts w:ascii="Times New Roman" w:eastAsia="Times New Roman" w:hAnsi="Times New Roman"/>
                <w:sz w:val="24"/>
              </w:rPr>
            </w:pPr>
            <w:r w:rsidRPr="00F379E7">
              <w:rPr>
                <w:rFonts w:ascii="Times New Roman" w:eastAsia="Times New Roman" w:hAnsi="Times New Roman"/>
                <w:sz w:val="24"/>
              </w:rPr>
              <w:t>1</w:t>
            </w:r>
          </w:p>
        </w:tc>
        <w:tc>
          <w:tcPr>
            <w:tcW w:w="3456" w:type="dxa"/>
            <w:tcBorders>
              <w:top w:val="nil"/>
              <w:left w:val="nil"/>
              <w:bottom w:val="single" w:sz="4" w:space="0" w:color="auto"/>
              <w:right w:val="single" w:sz="4" w:space="0" w:color="auto"/>
            </w:tcBorders>
            <w:shd w:val="clear" w:color="auto" w:fill="auto"/>
            <w:noWrap/>
            <w:vAlign w:val="bottom"/>
            <w:hideMark/>
          </w:tcPr>
          <w:p w:rsidR="0009004A" w:rsidRPr="00F379E7" w:rsidRDefault="0009004A" w:rsidP="00B8293A">
            <w:pPr>
              <w:rPr>
                <w:rFonts w:ascii="Times New Roman" w:eastAsia="Times New Roman" w:hAnsi="Times New Roman"/>
                <w:sz w:val="24"/>
              </w:rPr>
            </w:pPr>
            <w:r w:rsidRPr="00F379E7">
              <w:rPr>
                <w:rFonts w:ascii="Times New Roman" w:eastAsia="Times New Roman" w:hAnsi="Times New Roman"/>
                <w:sz w:val="24"/>
              </w:rPr>
              <w:t>Hàng ăn và dịch vụ ăn uống; trong đó:</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117,63</w:t>
            </w:r>
          </w:p>
        </w:tc>
        <w:tc>
          <w:tcPr>
            <w:tcW w:w="993"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112,48</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102,51</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100,60</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112,88</w:t>
            </w:r>
          </w:p>
        </w:tc>
      </w:tr>
      <w:tr w:rsidR="0009004A" w:rsidRPr="00F379E7" w:rsidTr="00B8293A">
        <w:trPr>
          <w:trHeight w:val="46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09004A" w:rsidRPr="00F379E7" w:rsidRDefault="0009004A" w:rsidP="00F379E7">
            <w:pPr>
              <w:jc w:val="center"/>
              <w:rPr>
                <w:rFonts w:ascii="Times New Roman" w:eastAsia="Times New Roman" w:hAnsi="Times New Roman"/>
                <w:sz w:val="24"/>
              </w:rPr>
            </w:pPr>
            <w:r w:rsidRPr="00F379E7">
              <w:rPr>
                <w:rFonts w:ascii="Times New Roman" w:eastAsia="Times New Roman" w:hAnsi="Times New Roman"/>
                <w:sz w:val="24"/>
              </w:rPr>
              <w:t> </w:t>
            </w:r>
          </w:p>
        </w:tc>
        <w:tc>
          <w:tcPr>
            <w:tcW w:w="3456" w:type="dxa"/>
            <w:tcBorders>
              <w:top w:val="nil"/>
              <w:left w:val="nil"/>
              <w:bottom w:val="single" w:sz="4" w:space="0" w:color="auto"/>
              <w:right w:val="single" w:sz="4" w:space="0" w:color="auto"/>
            </w:tcBorders>
            <w:shd w:val="clear" w:color="auto" w:fill="auto"/>
            <w:noWrap/>
            <w:vAlign w:val="bottom"/>
            <w:hideMark/>
          </w:tcPr>
          <w:p w:rsidR="0009004A" w:rsidRPr="00F379E7" w:rsidRDefault="0009004A" w:rsidP="00F379E7">
            <w:pPr>
              <w:rPr>
                <w:rFonts w:ascii="Times New Roman" w:eastAsia="Times New Roman" w:hAnsi="Times New Roman"/>
                <w:i/>
                <w:iCs/>
                <w:sz w:val="24"/>
              </w:rPr>
            </w:pPr>
            <w:r w:rsidRPr="00F379E7">
              <w:rPr>
                <w:rFonts w:ascii="Times New Roman" w:eastAsia="Times New Roman" w:hAnsi="Times New Roman"/>
                <w:i/>
                <w:iCs/>
                <w:sz w:val="24"/>
              </w:rPr>
              <w:t xml:space="preserve"> - Lương thực</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103,84</w:t>
            </w:r>
          </w:p>
        </w:tc>
        <w:tc>
          <w:tcPr>
            <w:tcW w:w="993"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103,71</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103,90</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102,87</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102,53</w:t>
            </w:r>
          </w:p>
        </w:tc>
      </w:tr>
      <w:tr w:rsidR="0009004A" w:rsidRPr="00F379E7" w:rsidTr="00B8293A">
        <w:trPr>
          <w:trHeight w:val="46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09004A" w:rsidRPr="00F379E7" w:rsidRDefault="0009004A" w:rsidP="00F379E7">
            <w:pPr>
              <w:jc w:val="center"/>
              <w:rPr>
                <w:rFonts w:ascii="Times New Roman" w:eastAsia="Times New Roman" w:hAnsi="Times New Roman"/>
                <w:sz w:val="24"/>
              </w:rPr>
            </w:pPr>
            <w:r w:rsidRPr="00F379E7">
              <w:rPr>
                <w:rFonts w:ascii="Times New Roman" w:eastAsia="Times New Roman" w:hAnsi="Times New Roman"/>
                <w:sz w:val="24"/>
              </w:rPr>
              <w:t> </w:t>
            </w:r>
          </w:p>
        </w:tc>
        <w:tc>
          <w:tcPr>
            <w:tcW w:w="3456" w:type="dxa"/>
            <w:tcBorders>
              <w:top w:val="nil"/>
              <w:left w:val="nil"/>
              <w:bottom w:val="single" w:sz="4" w:space="0" w:color="auto"/>
              <w:right w:val="single" w:sz="4" w:space="0" w:color="auto"/>
            </w:tcBorders>
            <w:shd w:val="clear" w:color="auto" w:fill="auto"/>
            <w:noWrap/>
            <w:vAlign w:val="bottom"/>
            <w:hideMark/>
          </w:tcPr>
          <w:p w:rsidR="0009004A" w:rsidRPr="00F379E7" w:rsidRDefault="0009004A" w:rsidP="00F379E7">
            <w:pPr>
              <w:rPr>
                <w:rFonts w:ascii="Times New Roman" w:eastAsia="Times New Roman" w:hAnsi="Times New Roman"/>
                <w:i/>
                <w:iCs/>
                <w:sz w:val="24"/>
              </w:rPr>
            </w:pPr>
            <w:r w:rsidRPr="00F379E7">
              <w:rPr>
                <w:rFonts w:ascii="Times New Roman" w:eastAsia="Times New Roman" w:hAnsi="Times New Roman"/>
                <w:i/>
                <w:iCs/>
                <w:sz w:val="24"/>
              </w:rPr>
              <w:t xml:space="preserve"> - Thực phẩm</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120,64</w:t>
            </w:r>
          </w:p>
        </w:tc>
        <w:tc>
          <w:tcPr>
            <w:tcW w:w="993"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115,11</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101,69</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99,91</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115,87</w:t>
            </w:r>
          </w:p>
        </w:tc>
      </w:tr>
      <w:tr w:rsidR="0009004A" w:rsidRPr="00F379E7" w:rsidTr="00B8293A">
        <w:trPr>
          <w:trHeight w:val="46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09004A" w:rsidRPr="00F379E7" w:rsidRDefault="0009004A" w:rsidP="00F379E7">
            <w:pPr>
              <w:jc w:val="center"/>
              <w:rPr>
                <w:rFonts w:ascii="Times New Roman" w:eastAsia="Times New Roman" w:hAnsi="Times New Roman"/>
                <w:sz w:val="24"/>
              </w:rPr>
            </w:pPr>
            <w:r w:rsidRPr="00F379E7">
              <w:rPr>
                <w:rFonts w:ascii="Times New Roman" w:eastAsia="Times New Roman" w:hAnsi="Times New Roman"/>
                <w:sz w:val="24"/>
              </w:rPr>
              <w:t> </w:t>
            </w:r>
          </w:p>
        </w:tc>
        <w:tc>
          <w:tcPr>
            <w:tcW w:w="3456" w:type="dxa"/>
            <w:tcBorders>
              <w:top w:val="nil"/>
              <w:left w:val="nil"/>
              <w:bottom w:val="single" w:sz="4" w:space="0" w:color="auto"/>
              <w:right w:val="single" w:sz="4" w:space="0" w:color="auto"/>
            </w:tcBorders>
            <w:shd w:val="clear" w:color="auto" w:fill="auto"/>
            <w:noWrap/>
            <w:vAlign w:val="bottom"/>
            <w:hideMark/>
          </w:tcPr>
          <w:p w:rsidR="0009004A" w:rsidRPr="00F379E7" w:rsidRDefault="0009004A" w:rsidP="00F379E7">
            <w:pPr>
              <w:rPr>
                <w:rFonts w:ascii="Times New Roman" w:eastAsia="Times New Roman" w:hAnsi="Times New Roman"/>
                <w:i/>
                <w:iCs/>
                <w:sz w:val="24"/>
              </w:rPr>
            </w:pPr>
            <w:r w:rsidRPr="00F379E7">
              <w:rPr>
                <w:rFonts w:ascii="Times New Roman" w:eastAsia="Times New Roman" w:hAnsi="Times New Roman"/>
                <w:i/>
                <w:iCs/>
                <w:sz w:val="24"/>
              </w:rPr>
              <w:t xml:space="preserve"> - Ăn uống ngoài gia đình</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118,01</w:t>
            </w:r>
          </w:p>
        </w:tc>
        <w:tc>
          <w:tcPr>
            <w:tcW w:w="993"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109,46</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104,87</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101,58</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109,89</w:t>
            </w:r>
          </w:p>
        </w:tc>
      </w:tr>
      <w:tr w:rsidR="0009004A" w:rsidRPr="00F379E7" w:rsidTr="00B8293A">
        <w:trPr>
          <w:trHeight w:val="46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09004A" w:rsidRPr="00F379E7" w:rsidRDefault="0009004A" w:rsidP="00F379E7">
            <w:pPr>
              <w:jc w:val="center"/>
              <w:rPr>
                <w:rFonts w:ascii="Times New Roman" w:eastAsia="Times New Roman" w:hAnsi="Times New Roman"/>
                <w:sz w:val="24"/>
              </w:rPr>
            </w:pPr>
            <w:r w:rsidRPr="00F379E7">
              <w:rPr>
                <w:rFonts w:ascii="Times New Roman" w:eastAsia="Times New Roman" w:hAnsi="Times New Roman"/>
                <w:sz w:val="24"/>
              </w:rPr>
              <w:t>2</w:t>
            </w:r>
          </w:p>
        </w:tc>
        <w:tc>
          <w:tcPr>
            <w:tcW w:w="3456" w:type="dxa"/>
            <w:tcBorders>
              <w:top w:val="nil"/>
              <w:left w:val="nil"/>
              <w:bottom w:val="single" w:sz="4" w:space="0" w:color="auto"/>
              <w:right w:val="single" w:sz="4" w:space="0" w:color="auto"/>
            </w:tcBorders>
            <w:shd w:val="clear" w:color="auto" w:fill="auto"/>
            <w:noWrap/>
            <w:vAlign w:val="bottom"/>
            <w:hideMark/>
          </w:tcPr>
          <w:p w:rsidR="0009004A" w:rsidRPr="00F379E7" w:rsidRDefault="0009004A" w:rsidP="00B8293A">
            <w:pPr>
              <w:rPr>
                <w:rFonts w:ascii="Times New Roman" w:eastAsia="Times New Roman" w:hAnsi="Times New Roman"/>
                <w:sz w:val="24"/>
              </w:rPr>
            </w:pPr>
            <w:r w:rsidRPr="00F379E7">
              <w:rPr>
                <w:rFonts w:ascii="Times New Roman" w:eastAsia="Times New Roman" w:hAnsi="Times New Roman"/>
                <w:sz w:val="24"/>
              </w:rPr>
              <w:t>Đồ uống và thuốc lá</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112,76</w:t>
            </w:r>
          </w:p>
        </w:tc>
        <w:tc>
          <w:tcPr>
            <w:tcW w:w="993"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102,11</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100,21</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99,55</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102,69</w:t>
            </w:r>
          </w:p>
        </w:tc>
      </w:tr>
      <w:tr w:rsidR="0009004A" w:rsidRPr="00F379E7" w:rsidTr="00B8293A">
        <w:trPr>
          <w:trHeight w:val="46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09004A" w:rsidRPr="00F379E7" w:rsidRDefault="0009004A" w:rsidP="00F379E7">
            <w:pPr>
              <w:jc w:val="center"/>
              <w:rPr>
                <w:rFonts w:ascii="Times New Roman" w:eastAsia="Times New Roman" w:hAnsi="Times New Roman"/>
                <w:sz w:val="24"/>
              </w:rPr>
            </w:pPr>
            <w:r w:rsidRPr="00F379E7">
              <w:rPr>
                <w:rFonts w:ascii="Times New Roman" w:eastAsia="Times New Roman" w:hAnsi="Times New Roman"/>
                <w:sz w:val="24"/>
              </w:rPr>
              <w:t>3</w:t>
            </w:r>
          </w:p>
        </w:tc>
        <w:tc>
          <w:tcPr>
            <w:tcW w:w="3456" w:type="dxa"/>
            <w:tcBorders>
              <w:top w:val="nil"/>
              <w:left w:val="nil"/>
              <w:bottom w:val="single" w:sz="4" w:space="0" w:color="auto"/>
              <w:right w:val="single" w:sz="4" w:space="0" w:color="auto"/>
            </w:tcBorders>
            <w:shd w:val="clear" w:color="auto" w:fill="auto"/>
            <w:noWrap/>
            <w:vAlign w:val="bottom"/>
            <w:hideMark/>
          </w:tcPr>
          <w:p w:rsidR="0009004A" w:rsidRPr="00F379E7" w:rsidRDefault="0009004A" w:rsidP="00B8293A">
            <w:pPr>
              <w:rPr>
                <w:rFonts w:ascii="Times New Roman" w:eastAsia="Times New Roman" w:hAnsi="Times New Roman"/>
                <w:sz w:val="24"/>
              </w:rPr>
            </w:pPr>
            <w:r w:rsidRPr="00F379E7">
              <w:rPr>
                <w:rFonts w:ascii="Times New Roman" w:eastAsia="Times New Roman" w:hAnsi="Times New Roman"/>
                <w:sz w:val="24"/>
              </w:rPr>
              <w:t xml:space="preserve">May mặc, mũ nón và giày dép </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108,92</w:t>
            </w:r>
          </w:p>
        </w:tc>
        <w:tc>
          <w:tcPr>
            <w:tcW w:w="993"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101,23</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99,47</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99,30</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101,65</w:t>
            </w:r>
          </w:p>
        </w:tc>
      </w:tr>
      <w:tr w:rsidR="0009004A" w:rsidRPr="00F379E7" w:rsidTr="00B8293A">
        <w:trPr>
          <w:trHeight w:val="46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09004A" w:rsidRPr="00F379E7" w:rsidRDefault="0009004A" w:rsidP="00F379E7">
            <w:pPr>
              <w:jc w:val="center"/>
              <w:rPr>
                <w:rFonts w:ascii="Times New Roman" w:eastAsia="Times New Roman" w:hAnsi="Times New Roman"/>
                <w:sz w:val="24"/>
              </w:rPr>
            </w:pPr>
            <w:r w:rsidRPr="00F379E7">
              <w:rPr>
                <w:rFonts w:ascii="Times New Roman" w:eastAsia="Times New Roman" w:hAnsi="Times New Roman"/>
                <w:sz w:val="24"/>
              </w:rPr>
              <w:lastRenderedPageBreak/>
              <w:t>4</w:t>
            </w:r>
          </w:p>
        </w:tc>
        <w:tc>
          <w:tcPr>
            <w:tcW w:w="3456" w:type="dxa"/>
            <w:tcBorders>
              <w:top w:val="nil"/>
              <w:left w:val="nil"/>
              <w:bottom w:val="single" w:sz="4" w:space="0" w:color="auto"/>
              <w:right w:val="single" w:sz="4" w:space="0" w:color="auto"/>
            </w:tcBorders>
            <w:shd w:val="clear" w:color="auto" w:fill="auto"/>
            <w:noWrap/>
            <w:vAlign w:val="bottom"/>
            <w:hideMark/>
          </w:tcPr>
          <w:p w:rsidR="0009004A" w:rsidRPr="00F379E7" w:rsidRDefault="0009004A" w:rsidP="00B8293A">
            <w:pPr>
              <w:rPr>
                <w:rFonts w:ascii="Times New Roman" w:eastAsia="Times New Roman" w:hAnsi="Times New Roman"/>
                <w:sz w:val="24"/>
              </w:rPr>
            </w:pPr>
            <w:r w:rsidRPr="00F379E7">
              <w:rPr>
                <w:rFonts w:ascii="Times New Roman" w:eastAsia="Times New Roman" w:hAnsi="Times New Roman"/>
                <w:sz w:val="24"/>
              </w:rPr>
              <w:t>Nhà ở và vật liệu xây dựng</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106,26</w:t>
            </w:r>
          </w:p>
        </w:tc>
        <w:tc>
          <w:tcPr>
            <w:tcW w:w="993"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101,94</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101,98</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99,62</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102,40</w:t>
            </w:r>
          </w:p>
        </w:tc>
      </w:tr>
      <w:tr w:rsidR="0009004A" w:rsidRPr="00F379E7" w:rsidTr="00B8293A">
        <w:trPr>
          <w:trHeight w:val="46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09004A" w:rsidRPr="00F379E7" w:rsidRDefault="0009004A" w:rsidP="00F379E7">
            <w:pPr>
              <w:jc w:val="center"/>
              <w:rPr>
                <w:rFonts w:ascii="Times New Roman" w:eastAsia="Times New Roman" w:hAnsi="Times New Roman"/>
                <w:sz w:val="24"/>
              </w:rPr>
            </w:pPr>
            <w:r w:rsidRPr="00F379E7">
              <w:rPr>
                <w:rFonts w:ascii="Times New Roman" w:eastAsia="Times New Roman" w:hAnsi="Times New Roman"/>
                <w:sz w:val="24"/>
              </w:rPr>
              <w:t>5</w:t>
            </w:r>
          </w:p>
        </w:tc>
        <w:tc>
          <w:tcPr>
            <w:tcW w:w="3456" w:type="dxa"/>
            <w:tcBorders>
              <w:top w:val="nil"/>
              <w:left w:val="nil"/>
              <w:bottom w:val="single" w:sz="4" w:space="0" w:color="auto"/>
              <w:right w:val="single" w:sz="4" w:space="0" w:color="auto"/>
            </w:tcBorders>
            <w:shd w:val="clear" w:color="auto" w:fill="auto"/>
            <w:noWrap/>
            <w:vAlign w:val="bottom"/>
            <w:hideMark/>
          </w:tcPr>
          <w:p w:rsidR="0009004A" w:rsidRPr="00F379E7" w:rsidRDefault="0009004A" w:rsidP="00B8293A">
            <w:pPr>
              <w:rPr>
                <w:rFonts w:ascii="Times New Roman" w:eastAsia="Times New Roman" w:hAnsi="Times New Roman"/>
                <w:sz w:val="24"/>
              </w:rPr>
            </w:pPr>
            <w:r w:rsidRPr="00F379E7">
              <w:rPr>
                <w:rFonts w:ascii="Times New Roman" w:eastAsia="Times New Roman" w:hAnsi="Times New Roman"/>
                <w:sz w:val="24"/>
              </w:rPr>
              <w:t>Thiết bị và đồ dùng gia đình</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109,99</w:t>
            </w:r>
          </w:p>
        </w:tc>
        <w:tc>
          <w:tcPr>
            <w:tcW w:w="993"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102,03</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100,54</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100,11</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102,22</w:t>
            </w:r>
          </w:p>
        </w:tc>
      </w:tr>
      <w:tr w:rsidR="0009004A" w:rsidRPr="00F379E7" w:rsidTr="00B8293A">
        <w:trPr>
          <w:trHeight w:val="46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09004A" w:rsidRPr="00F379E7" w:rsidRDefault="0009004A" w:rsidP="00F379E7">
            <w:pPr>
              <w:jc w:val="center"/>
              <w:rPr>
                <w:rFonts w:ascii="Times New Roman" w:eastAsia="Times New Roman" w:hAnsi="Times New Roman"/>
                <w:sz w:val="24"/>
              </w:rPr>
            </w:pPr>
            <w:r w:rsidRPr="00F379E7">
              <w:rPr>
                <w:rFonts w:ascii="Times New Roman" w:eastAsia="Times New Roman" w:hAnsi="Times New Roman"/>
                <w:sz w:val="24"/>
              </w:rPr>
              <w:t>6</w:t>
            </w:r>
          </w:p>
        </w:tc>
        <w:tc>
          <w:tcPr>
            <w:tcW w:w="3456" w:type="dxa"/>
            <w:tcBorders>
              <w:top w:val="nil"/>
              <w:left w:val="nil"/>
              <w:bottom w:val="single" w:sz="4" w:space="0" w:color="auto"/>
              <w:right w:val="single" w:sz="4" w:space="0" w:color="auto"/>
            </w:tcBorders>
            <w:shd w:val="clear" w:color="auto" w:fill="auto"/>
            <w:noWrap/>
            <w:vAlign w:val="bottom"/>
            <w:hideMark/>
          </w:tcPr>
          <w:p w:rsidR="0009004A" w:rsidRPr="00F379E7" w:rsidRDefault="0009004A" w:rsidP="00B8293A">
            <w:pPr>
              <w:rPr>
                <w:rFonts w:ascii="Times New Roman" w:eastAsia="Times New Roman" w:hAnsi="Times New Roman"/>
                <w:sz w:val="24"/>
              </w:rPr>
            </w:pPr>
            <w:r w:rsidRPr="00F379E7">
              <w:rPr>
                <w:rFonts w:ascii="Times New Roman" w:eastAsia="Times New Roman" w:hAnsi="Times New Roman"/>
                <w:sz w:val="24"/>
              </w:rPr>
              <w:t>Thuốc và dịch vụ y tế</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261,55</w:t>
            </w:r>
          </w:p>
        </w:tc>
        <w:tc>
          <w:tcPr>
            <w:tcW w:w="993"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102,57</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100,06</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100,05</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102,54</w:t>
            </w:r>
          </w:p>
        </w:tc>
      </w:tr>
      <w:tr w:rsidR="0009004A" w:rsidRPr="00F379E7" w:rsidTr="00B8293A">
        <w:trPr>
          <w:trHeight w:val="46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09004A" w:rsidRPr="00F379E7" w:rsidRDefault="0009004A" w:rsidP="00F379E7">
            <w:pPr>
              <w:jc w:val="center"/>
              <w:rPr>
                <w:rFonts w:ascii="Times New Roman" w:eastAsia="Times New Roman" w:hAnsi="Times New Roman"/>
                <w:sz w:val="24"/>
              </w:rPr>
            </w:pPr>
            <w:r w:rsidRPr="00F379E7">
              <w:rPr>
                <w:rFonts w:ascii="Times New Roman" w:eastAsia="Times New Roman" w:hAnsi="Times New Roman"/>
                <w:sz w:val="24"/>
              </w:rPr>
              <w:t>7</w:t>
            </w:r>
          </w:p>
        </w:tc>
        <w:tc>
          <w:tcPr>
            <w:tcW w:w="3456" w:type="dxa"/>
            <w:tcBorders>
              <w:top w:val="nil"/>
              <w:left w:val="nil"/>
              <w:bottom w:val="single" w:sz="4" w:space="0" w:color="auto"/>
              <w:right w:val="single" w:sz="4" w:space="0" w:color="auto"/>
            </w:tcBorders>
            <w:shd w:val="clear" w:color="auto" w:fill="auto"/>
            <w:noWrap/>
            <w:vAlign w:val="bottom"/>
            <w:hideMark/>
          </w:tcPr>
          <w:p w:rsidR="0009004A" w:rsidRPr="00F379E7" w:rsidRDefault="0009004A" w:rsidP="00B8293A">
            <w:pPr>
              <w:rPr>
                <w:rFonts w:ascii="Times New Roman" w:eastAsia="Times New Roman" w:hAnsi="Times New Roman"/>
                <w:sz w:val="24"/>
              </w:rPr>
            </w:pPr>
            <w:r w:rsidRPr="00F379E7">
              <w:rPr>
                <w:rFonts w:ascii="Times New Roman" w:eastAsia="Times New Roman" w:hAnsi="Times New Roman"/>
                <w:sz w:val="24"/>
              </w:rPr>
              <w:t>Giao thông</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93,80</w:t>
            </w:r>
          </w:p>
        </w:tc>
        <w:tc>
          <w:tcPr>
            <w:tcW w:w="993"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103,30</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98,38</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97,60</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105,05</w:t>
            </w:r>
          </w:p>
        </w:tc>
      </w:tr>
      <w:tr w:rsidR="0009004A" w:rsidRPr="00F379E7" w:rsidTr="00B8293A">
        <w:trPr>
          <w:trHeight w:val="46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09004A" w:rsidRPr="00F379E7" w:rsidRDefault="0009004A" w:rsidP="00F379E7">
            <w:pPr>
              <w:jc w:val="center"/>
              <w:rPr>
                <w:rFonts w:ascii="Times New Roman" w:eastAsia="Times New Roman" w:hAnsi="Times New Roman"/>
                <w:sz w:val="24"/>
              </w:rPr>
            </w:pPr>
            <w:r w:rsidRPr="00F379E7">
              <w:rPr>
                <w:rFonts w:ascii="Times New Roman" w:eastAsia="Times New Roman" w:hAnsi="Times New Roman"/>
                <w:sz w:val="24"/>
              </w:rPr>
              <w:t>8</w:t>
            </w:r>
          </w:p>
        </w:tc>
        <w:tc>
          <w:tcPr>
            <w:tcW w:w="3456" w:type="dxa"/>
            <w:tcBorders>
              <w:top w:val="nil"/>
              <w:left w:val="nil"/>
              <w:bottom w:val="single" w:sz="4" w:space="0" w:color="auto"/>
              <w:right w:val="single" w:sz="4" w:space="0" w:color="auto"/>
            </w:tcBorders>
            <w:shd w:val="clear" w:color="auto" w:fill="auto"/>
            <w:noWrap/>
            <w:vAlign w:val="bottom"/>
            <w:hideMark/>
          </w:tcPr>
          <w:p w:rsidR="0009004A" w:rsidRPr="00F379E7" w:rsidRDefault="0009004A" w:rsidP="00B8293A">
            <w:pPr>
              <w:rPr>
                <w:rFonts w:ascii="Times New Roman" w:eastAsia="Times New Roman" w:hAnsi="Times New Roman"/>
                <w:sz w:val="24"/>
              </w:rPr>
            </w:pPr>
            <w:r w:rsidRPr="00F379E7">
              <w:rPr>
                <w:rFonts w:ascii="Times New Roman" w:eastAsia="Times New Roman" w:hAnsi="Times New Roman"/>
                <w:sz w:val="24"/>
              </w:rPr>
              <w:t>Bưu chính viễn thông</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91,66</w:t>
            </w:r>
          </w:p>
        </w:tc>
        <w:tc>
          <w:tcPr>
            <w:tcW w:w="993"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99,43</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99,88</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99,88</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99,49</w:t>
            </w:r>
          </w:p>
        </w:tc>
      </w:tr>
      <w:tr w:rsidR="0009004A" w:rsidRPr="00F379E7" w:rsidTr="00B8293A">
        <w:trPr>
          <w:trHeight w:val="46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09004A" w:rsidRPr="00F379E7" w:rsidRDefault="0009004A" w:rsidP="00F379E7">
            <w:pPr>
              <w:jc w:val="center"/>
              <w:rPr>
                <w:rFonts w:ascii="Times New Roman" w:eastAsia="Times New Roman" w:hAnsi="Times New Roman"/>
                <w:sz w:val="24"/>
              </w:rPr>
            </w:pPr>
            <w:r w:rsidRPr="00F379E7">
              <w:rPr>
                <w:rFonts w:ascii="Times New Roman" w:eastAsia="Times New Roman" w:hAnsi="Times New Roman"/>
                <w:sz w:val="24"/>
              </w:rPr>
              <w:t>9</w:t>
            </w:r>
          </w:p>
        </w:tc>
        <w:tc>
          <w:tcPr>
            <w:tcW w:w="3456" w:type="dxa"/>
            <w:tcBorders>
              <w:top w:val="nil"/>
              <w:left w:val="nil"/>
              <w:bottom w:val="single" w:sz="4" w:space="0" w:color="auto"/>
              <w:right w:val="single" w:sz="4" w:space="0" w:color="auto"/>
            </w:tcBorders>
            <w:shd w:val="clear" w:color="auto" w:fill="auto"/>
            <w:noWrap/>
            <w:vAlign w:val="bottom"/>
            <w:hideMark/>
          </w:tcPr>
          <w:p w:rsidR="0009004A" w:rsidRPr="00F379E7" w:rsidRDefault="0009004A" w:rsidP="00B8293A">
            <w:pPr>
              <w:rPr>
                <w:rFonts w:ascii="Times New Roman" w:eastAsia="Times New Roman" w:hAnsi="Times New Roman"/>
                <w:sz w:val="24"/>
              </w:rPr>
            </w:pPr>
            <w:r w:rsidRPr="00F379E7">
              <w:rPr>
                <w:rFonts w:ascii="Times New Roman" w:eastAsia="Times New Roman" w:hAnsi="Times New Roman"/>
                <w:sz w:val="24"/>
              </w:rPr>
              <w:t>Giáo dục</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135,89</w:t>
            </w:r>
          </w:p>
        </w:tc>
        <w:tc>
          <w:tcPr>
            <w:tcW w:w="993"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103,54</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100,00</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100,00</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103,54</w:t>
            </w:r>
          </w:p>
        </w:tc>
      </w:tr>
      <w:tr w:rsidR="0009004A" w:rsidRPr="00F379E7" w:rsidTr="00B8293A">
        <w:trPr>
          <w:trHeight w:val="46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09004A" w:rsidRPr="00F379E7" w:rsidRDefault="0009004A" w:rsidP="00F379E7">
            <w:pPr>
              <w:jc w:val="center"/>
              <w:rPr>
                <w:rFonts w:ascii="Times New Roman" w:eastAsia="Times New Roman" w:hAnsi="Times New Roman"/>
                <w:sz w:val="24"/>
              </w:rPr>
            </w:pPr>
            <w:r w:rsidRPr="00F379E7">
              <w:rPr>
                <w:rFonts w:ascii="Times New Roman" w:eastAsia="Times New Roman" w:hAnsi="Times New Roman"/>
                <w:sz w:val="24"/>
              </w:rPr>
              <w:t>10</w:t>
            </w:r>
          </w:p>
        </w:tc>
        <w:tc>
          <w:tcPr>
            <w:tcW w:w="3456" w:type="dxa"/>
            <w:tcBorders>
              <w:top w:val="nil"/>
              <w:left w:val="nil"/>
              <w:bottom w:val="single" w:sz="4" w:space="0" w:color="auto"/>
              <w:right w:val="single" w:sz="4" w:space="0" w:color="auto"/>
            </w:tcBorders>
            <w:shd w:val="clear" w:color="auto" w:fill="auto"/>
            <w:noWrap/>
            <w:vAlign w:val="bottom"/>
            <w:hideMark/>
          </w:tcPr>
          <w:p w:rsidR="0009004A" w:rsidRPr="00F379E7" w:rsidRDefault="0009004A" w:rsidP="00B8293A">
            <w:pPr>
              <w:rPr>
                <w:rFonts w:ascii="Times New Roman" w:eastAsia="Times New Roman" w:hAnsi="Times New Roman"/>
                <w:sz w:val="24"/>
              </w:rPr>
            </w:pPr>
            <w:r w:rsidRPr="00F379E7">
              <w:rPr>
                <w:rFonts w:ascii="Times New Roman" w:eastAsia="Times New Roman" w:hAnsi="Times New Roman"/>
                <w:sz w:val="24"/>
              </w:rPr>
              <w:t>Văn hoá, giải trí và du lịch</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111,50</w:t>
            </w:r>
          </w:p>
        </w:tc>
        <w:tc>
          <w:tcPr>
            <w:tcW w:w="993"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101,70</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100,40</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100,05</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102,06</w:t>
            </w:r>
          </w:p>
        </w:tc>
      </w:tr>
      <w:tr w:rsidR="0009004A" w:rsidRPr="00F379E7" w:rsidTr="00B8293A">
        <w:trPr>
          <w:trHeight w:val="46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09004A" w:rsidRPr="00F379E7" w:rsidRDefault="0009004A" w:rsidP="00F379E7">
            <w:pPr>
              <w:jc w:val="center"/>
              <w:rPr>
                <w:rFonts w:ascii="Times New Roman" w:eastAsia="Times New Roman" w:hAnsi="Times New Roman"/>
                <w:sz w:val="24"/>
              </w:rPr>
            </w:pPr>
            <w:r w:rsidRPr="00F379E7">
              <w:rPr>
                <w:rFonts w:ascii="Times New Roman" w:eastAsia="Times New Roman" w:hAnsi="Times New Roman"/>
                <w:sz w:val="24"/>
              </w:rPr>
              <w:t>11</w:t>
            </w:r>
          </w:p>
        </w:tc>
        <w:tc>
          <w:tcPr>
            <w:tcW w:w="3456" w:type="dxa"/>
            <w:tcBorders>
              <w:top w:val="nil"/>
              <w:left w:val="nil"/>
              <w:bottom w:val="single" w:sz="4" w:space="0" w:color="auto"/>
              <w:right w:val="single" w:sz="4" w:space="0" w:color="auto"/>
            </w:tcBorders>
            <w:shd w:val="clear" w:color="auto" w:fill="auto"/>
            <w:noWrap/>
            <w:vAlign w:val="bottom"/>
            <w:hideMark/>
          </w:tcPr>
          <w:p w:rsidR="0009004A" w:rsidRPr="00F379E7" w:rsidRDefault="0009004A" w:rsidP="00B8293A">
            <w:pPr>
              <w:rPr>
                <w:rFonts w:ascii="Times New Roman" w:eastAsia="Times New Roman" w:hAnsi="Times New Roman"/>
                <w:sz w:val="24"/>
              </w:rPr>
            </w:pPr>
            <w:r w:rsidRPr="00F379E7">
              <w:rPr>
                <w:rFonts w:ascii="Times New Roman" w:eastAsia="Times New Roman" w:hAnsi="Times New Roman"/>
                <w:sz w:val="24"/>
              </w:rPr>
              <w:t>Hàng hoá và dịch vụ khác</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121,11</w:t>
            </w:r>
          </w:p>
        </w:tc>
        <w:tc>
          <w:tcPr>
            <w:tcW w:w="993"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105,48</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100,19</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100,00</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color w:val="000000"/>
                <w:sz w:val="24"/>
              </w:rPr>
            </w:pPr>
            <w:r w:rsidRPr="0009004A">
              <w:rPr>
                <w:rFonts w:ascii="Times New Roman" w:hAnsi="Times New Roman"/>
                <w:color w:val="000000"/>
                <w:sz w:val="24"/>
              </w:rPr>
              <w:t>105,53</w:t>
            </w:r>
          </w:p>
        </w:tc>
      </w:tr>
      <w:tr w:rsidR="0009004A" w:rsidRPr="00F379E7" w:rsidTr="00B8293A">
        <w:trPr>
          <w:trHeight w:val="46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09004A" w:rsidRPr="00F379E7" w:rsidRDefault="0009004A" w:rsidP="00F379E7">
            <w:pPr>
              <w:jc w:val="center"/>
              <w:rPr>
                <w:rFonts w:ascii="Times New Roman" w:eastAsia="Times New Roman" w:hAnsi="Times New Roman"/>
                <w:b/>
                <w:bCs/>
                <w:sz w:val="24"/>
              </w:rPr>
            </w:pPr>
            <w:r w:rsidRPr="00F379E7">
              <w:rPr>
                <w:rFonts w:ascii="Times New Roman" w:eastAsia="Times New Roman" w:hAnsi="Times New Roman"/>
                <w:b/>
                <w:bCs/>
                <w:sz w:val="24"/>
              </w:rPr>
              <w:t>II</w:t>
            </w:r>
          </w:p>
        </w:tc>
        <w:tc>
          <w:tcPr>
            <w:tcW w:w="3456" w:type="dxa"/>
            <w:tcBorders>
              <w:top w:val="nil"/>
              <w:left w:val="nil"/>
              <w:bottom w:val="single" w:sz="4" w:space="0" w:color="auto"/>
              <w:right w:val="single" w:sz="4" w:space="0" w:color="auto"/>
            </w:tcBorders>
            <w:shd w:val="clear" w:color="auto" w:fill="auto"/>
            <w:noWrap/>
            <w:vAlign w:val="bottom"/>
            <w:hideMark/>
          </w:tcPr>
          <w:p w:rsidR="0009004A" w:rsidRPr="00F379E7" w:rsidRDefault="0009004A" w:rsidP="00F379E7">
            <w:pPr>
              <w:rPr>
                <w:rFonts w:ascii="Times New Roman" w:eastAsia="Times New Roman" w:hAnsi="Times New Roman"/>
                <w:b/>
                <w:bCs/>
                <w:sz w:val="24"/>
              </w:rPr>
            </w:pPr>
            <w:r w:rsidRPr="00F379E7">
              <w:rPr>
                <w:rFonts w:ascii="Times New Roman" w:eastAsia="Times New Roman" w:hAnsi="Times New Roman"/>
                <w:b/>
                <w:bCs/>
                <w:sz w:val="24"/>
              </w:rPr>
              <w:t>CHỈ SỐ GIÁ VÀNG</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b/>
                <w:bCs/>
                <w:color w:val="000000"/>
                <w:sz w:val="24"/>
              </w:rPr>
            </w:pPr>
            <w:r w:rsidRPr="0009004A">
              <w:rPr>
                <w:rFonts w:ascii="Times New Roman" w:hAnsi="Times New Roman"/>
                <w:b/>
                <w:bCs/>
                <w:color w:val="000000"/>
                <w:sz w:val="24"/>
              </w:rPr>
              <w:t>135,66</w:t>
            </w:r>
          </w:p>
        </w:tc>
        <w:tc>
          <w:tcPr>
            <w:tcW w:w="993"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b/>
                <w:bCs/>
                <w:color w:val="000000"/>
                <w:sz w:val="24"/>
              </w:rPr>
            </w:pPr>
            <w:r w:rsidRPr="0009004A">
              <w:rPr>
                <w:rFonts w:ascii="Times New Roman" w:hAnsi="Times New Roman"/>
                <w:b/>
                <w:bCs/>
                <w:color w:val="000000"/>
                <w:sz w:val="24"/>
              </w:rPr>
              <w:t>121,05</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b/>
                <w:bCs/>
                <w:color w:val="000000"/>
                <w:sz w:val="24"/>
              </w:rPr>
            </w:pPr>
            <w:r w:rsidRPr="0009004A">
              <w:rPr>
                <w:rFonts w:ascii="Times New Roman" w:hAnsi="Times New Roman"/>
                <w:b/>
                <w:bCs/>
                <w:color w:val="000000"/>
                <w:sz w:val="24"/>
              </w:rPr>
              <w:t>108,18</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b/>
                <w:bCs/>
                <w:color w:val="000000"/>
                <w:sz w:val="24"/>
              </w:rPr>
            </w:pPr>
            <w:r w:rsidRPr="0009004A">
              <w:rPr>
                <w:rFonts w:ascii="Times New Roman" w:hAnsi="Times New Roman"/>
                <w:b/>
                <w:bCs/>
                <w:color w:val="000000"/>
                <w:sz w:val="24"/>
              </w:rPr>
              <w:t>102,46</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b/>
                <w:bCs/>
                <w:color w:val="000000"/>
                <w:sz w:val="24"/>
              </w:rPr>
            </w:pPr>
            <w:r w:rsidRPr="0009004A">
              <w:rPr>
                <w:rFonts w:ascii="Times New Roman" w:hAnsi="Times New Roman"/>
                <w:b/>
                <w:bCs/>
                <w:color w:val="000000"/>
                <w:sz w:val="24"/>
              </w:rPr>
              <w:t>120,78</w:t>
            </w:r>
          </w:p>
        </w:tc>
      </w:tr>
      <w:tr w:rsidR="0009004A" w:rsidRPr="00F379E7" w:rsidTr="00B8293A">
        <w:trPr>
          <w:trHeight w:val="46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09004A" w:rsidRPr="00F379E7" w:rsidRDefault="0009004A" w:rsidP="00F379E7">
            <w:pPr>
              <w:jc w:val="center"/>
              <w:rPr>
                <w:rFonts w:ascii="Times New Roman" w:eastAsia="Times New Roman" w:hAnsi="Times New Roman"/>
                <w:b/>
                <w:bCs/>
                <w:sz w:val="24"/>
              </w:rPr>
            </w:pPr>
            <w:r w:rsidRPr="00F379E7">
              <w:rPr>
                <w:rFonts w:ascii="Times New Roman" w:eastAsia="Times New Roman" w:hAnsi="Times New Roman"/>
                <w:b/>
                <w:bCs/>
                <w:sz w:val="24"/>
              </w:rPr>
              <w:t>III</w:t>
            </w:r>
          </w:p>
        </w:tc>
        <w:tc>
          <w:tcPr>
            <w:tcW w:w="3456" w:type="dxa"/>
            <w:tcBorders>
              <w:top w:val="nil"/>
              <w:left w:val="nil"/>
              <w:bottom w:val="single" w:sz="4" w:space="0" w:color="auto"/>
              <w:right w:val="single" w:sz="4" w:space="0" w:color="auto"/>
            </w:tcBorders>
            <w:shd w:val="clear" w:color="auto" w:fill="auto"/>
            <w:noWrap/>
            <w:vAlign w:val="bottom"/>
            <w:hideMark/>
          </w:tcPr>
          <w:p w:rsidR="0009004A" w:rsidRPr="00F379E7" w:rsidRDefault="0009004A" w:rsidP="00F379E7">
            <w:pPr>
              <w:rPr>
                <w:rFonts w:ascii="Times New Roman" w:eastAsia="Times New Roman" w:hAnsi="Times New Roman"/>
                <w:b/>
                <w:bCs/>
                <w:sz w:val="24"/>
              </w:rPr>
            </w:pPr>
            <w:r w:rsidRPr="00F379E7">
              <w:rPr>
                <w:rFonts w:ascii="Times New Roman" w:eastAsia="Times New Roman" w:hAnsi="Times New Roman"/>
                <w:b/>
                <w:bCs/>
                <w:sz w:val="24"/>
              </w:rPr>
              <w:t>CHỈ SỐ GIÁ ĐÔ LA MỸ</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b/>
                <w:bCs/>
                <w:color w:val="000000"/>
                <w:sz w:val="24"/>
              </w:rPr>
            </w:pPr>
            <w:r w:rsidRPr="0009004A">
              <w:rPr>
                <w:rFonts w:ascii="Times New Roman" w:hAnsi="Times New Roman"/>
                <w:b/>
                <w:bCs/>
                <w:color w:val="000000"/>
                <w:sz w:val="24"/>
              </w:rPr>
              <w:t>109,80</w:t>
            </w:r>
          </w:p>
        </w:tc>
        <w:tc>
          <w:tcPr>
            <w:tcW w:w="993"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b/>
                <w:bCs/>
                <w:color w:val="000000"/>
                <w:sz w:val="24"/>
              </w:rPr>
            </w:pPr>
            <w:r w:rsidRPr="0009004A">
              <w:rPr>
                <w:rFonts w:ascii="Times New Roman" w:hAnsi="Times New Roman"/>
                <w:b/>
                <w:bCs/>
                <w:color w:val="000000"/>
                <w:sz w:val="24"/>
              </w:rPr>
              <w:t>100,19</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b/>
                <w:bCs/>
                <w:color w:val="000000"/>
                <w:sz w:val="24"/>
              </w:rPr>
            </w:pPr>
            <w:r w:rsidRPr="0009004A">
              <w:rPr>
                <w:rFonts w:ascii="Times New Roman" w:hAnsi="Times New Roman"/>
                <w:b/>
                <w:bCs/>
                <w:color w:val="000000"/>
                <w:sz w:val="24"/>
              </w:rPr>
              <w:t>100,38</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b/>
                <w:bCs/>
                <w:color w:val="000000"/>
                <w:sz w:val="24"/>
              </w:rPr>
            </w:pPr>
            <w:r w:rsidRPr="0009004A">
              <w:rPr>
                <w:rFonts w:ascii="Times New Roman" w:hAnsi="Times New Roman"/>
                <w:b/>
                <w:bCs/>
                <w:color w:val="000000"/>
                <w:sz w:val="24"/>
              </w:rPr>
              <w:t>100,40</w:t>
            </w:r>
          </w:p>
        </w:tc>
        <w:tc>
          <w:tcPr>
            <w:tcW w:w="992" w:type="dxa"/>
            <w:tcBorders>
              <w:top w:val="nil"/>
              <w:left w:val="nil"/>
              <w:bottom w:val="single" w:sz="4" w:space="0" w:color="auto"/>
              <w:right w:val="single" w:sz="4" w:space="0" w:color="auto"/>
            </w:tcBorders>
            <w:shd w:val="clear" w:color="auto" w:fill="auto"/>
            <w:noWrap/>
            <w:vAlign w:val="bottom"/>
            <w:hideMark/>
          </w:tcPr>
          <w:p w:rsidR="0009004A" w:rsidRPr="0009004A" w:rsidRDefault="0009004A">
            <w:pPr>
              <w:jc w:val="right"/>
              <w:rPr>
                <w:rFonts w:ascii="Times New Roman" w:hAnsi="Times New Roman"/>
                <w:b/>
                <w:bCs/>
                <w:color w:val="000000"/>
                <w:sz w:val="24"/>
              </w:rPr>
            </w:pPr>
            <w:r w:rsidRPr="0009004A">
              <w:rPr>
                <w:rFonts w:ascii="Times New Roman" w:hAnsi="Times New Roman"/>
                <w:b/>
                <w:bCs/>
                <w:color w:val="000000"/>
                <w:sz w:val="24"/>
              </w:rPr>
              <w:t>100,01</w:t>
            </w:r>
          </w:p>
        </w:tc>
      </w:tr>
    </w:tbl>
    <w:p w:rsidR="00B30D08" w:rsidRDefault="00B30D08" w:rsidP="008C4274">
      <w:pPr>
        <w:pStyle w:val="NormalWeb"/>
        <w:shd w:val="clear" w:color="auto" w:fill="FFFFFF"/>
        <w:spacing w:before="120" w:beforeAutospacing="0" w:after="0" w:afterAutospacing="0" w:line="360" w:lineRule="exact"/>
        <w:ind w:firstLine="720"/>
        <w:rPr>
          <w:b/>
          <w:sz w:val="28"/>
          <w:lang w:val="en-US" w:eastAsia="en-US"/>
        </w:rPr>
      </w:pPr>
      <w:r w:rsidRPr="00EE4E97">
        <w:rPr>
          <w:b/>
          <w:sz w:val="28"/>
          <w:lang w:val="en-US" w:eastAsia="en-US"/>
        </w:rPr>
        <w:t>2. Phân tích thực trạng, nguyên nhân của các yếu tố tác động đến CPI</w:t>
      </w:r>
    </w:p>
    <w:p w:rsidR="00552364" w:rsidRPr="00EE4E97" w:rsidRDefault="00552364" w:rsidP="008C4274">
      <w:pPr>
        <w:pStyle w:val="NormalWeb"/>
        <w:shd w:val="clear" w:color="auto" w:fill="FFFFFF"/>
        <w:spacing w:before="120" w:beforeAutospacing="0" w:after="0" w:afterAutospacing="0" w:line="360" w:lineRule="exact"/>
        <w:ind w:firstLine="720"/>
        <w:rPr>
          <w:b/>
          <w:sz w:val="28"/>
          <w:lang w:val="en-US" w:eastAsia="en-US"/>
        </w:rPr>
      </w:pPr>
    </w:p>
    <w:p w:rsidR="00022062" w:rsidRDefault="00EE4E97" w:rsidP="008C4274">
      <w:pPr>
        <w:pStyle w:val="NormalWeb"/>
        <w:shd w:val="clear" w:color="auto" w:fill="FFFFFF"/>
        <w:spacing w:before="120" w:beforeAutospacing="0" w:after="0" w:afterAutospacing="0" w:line="360" w:lineRule="exact"/>
        <w:ind w:firstLine="720"/>
        <w:jc w:val="both"/>
        <w:rPr>
          <w:b/>
          <w:color w:val="FF0000"/>
          <w:sz w:val="28"/>
          <w:lang w:val="en-US" w:eastAsia="en-US"/>
        </w:rPr>
      </w:pPr>
      <w:r w:rsidRPr="00EE4E97">
        <w:rPr>
          <w:b/>
          <w:sz w:val="28"/>
          <w:lang w:val="en-US" w:eastAsia="en-US"/>
        </w:rPr>
        <w:t xml:space="preserve">3. </w:t>
      </w:r>
      <w:r w:rsidR="00B30D08" w:rsidRPr="00EE4E97">
        <w:rPr>
          <w:b/>
          <w:sz w:val="28"/>
          <w:lang w:val="en-US" w:eastAsia="en-US"/>
        </w:rPr>
        <w:t xml:space="preserve">Thống kê mức giá hàng hóa, dịch vụ </w:t>
      </w:r>
      <w:r w:rsidRPr="00EE4E97">
        <w:rPr>
          <w:b/>
          <w:sz w:val="28"/>
          <w:lang w:val="en-US" w:eastAsia="en-US"/>
        </w:rPr>
        <w:t xml:space="preserve">tháng </w:t>
      </w:r>
      <w:r w:rsidRPr="00B93AB4">
        <w:rPr>
          <w:b/>
          <w:color w:val="FF0000"/>
          <w:sz w:val="28"/>
          <w:lang w:val="en-US" w:eastAsia="en-US"/>
        </w:rPr>
        <w:t>0</w:t>
      </w:r>
      <w:r w:rsidR="009D158E">
        <w:rPr>
          <w:b/>
          <w:color w:val="FF0000"/>
          <w:sz w:val="28"/>
          <w:lang w:val="en-US" w:eastAsia="en-US"/>
        </w:rPr>
        <w:t>6</w:t>
      </w:r>
      <w:r w:rsidRPr="00B93AB4">
        <w:rPr>
          <w:b/>
          <w:color w:val="FF0000"/>
          <w:sz w:val="28"/>
          <w:lang w:val="en-US" w:eastAsia="en-US"/>
        </w:rPr>
        <w:t>/2020</w:t>
      </w:r>
    </w:p>
    <w:p w:rsidR="00552364" w:rsidRDefault="00552364" w:rsidP="008C4274">
      <w:pPr>
        <w:pStyle w:val="NormalWeb"/>
        <w:shd w:val="clear" w:color="auto" w:fill="FFFFFF"/>
        <w:spacing w:before="120" w:beforeAutospacing="0" w:after="0" w:afterAutospacing="0" w:line="360" w:lineRule="exact"/>
        <w:ind w:firstLine="720"/>
        <w:jc w:val="both"/>
        <w:rPr>
          <w:b/>
          <w:sz w:val="28"/>
          <w:lang w:val="en-US" w:eastAsia="en-US"/>
        </w:rPr>
      </w:pPr>
    </w:p>
    <w:p w:rsidR="00F86F26" w:rsidRDefault="00F86F26" w:rsidP="00F86F26">
      <w:pPr>
        <w:pStyle w:val="NormalWeb"/>
        <w:spacing w:before="120" w:beforeAutospacing="0" w:after="0" w:afterAutospacing="0" w:line="380" w:lineRule="exact"/>
        <w:ind w:firstLine="720"/>
        <w:jc w:val="both"/>
        <w:rPr>
          <w:rStyle w:val="Strong"/>
          <w:sz w:val="28"/>
          <w:szCs w:val="28"/>
          <w:lang w:val="en-US"/>
        </w:rPr>
      </w:pPr>
      <w:r>
        <w:rPr>
          <w:rStyle w:val="Strong"/>
          <w:sz w:val="28"/>
          <w:szCs w:val="28"/>
          <w:lang w:val="en-US"/>
        </w:rPr>
        <w:t>a)</w:t>
      </w:r>
      <w:r w:rsidR="00022062" w:rsidRPr="00736A83">
        <w:rPr>
          <w:rStyle w:val="Strong"/>
          <w:sz w:val="28"/>
          <w:szCs w:val="28"/>
        </w:rPr>
        <w:t xml:space="preserve"> Hàng lương thực, thực phẩm và nông sản</w:t>
      </w:r>
    </w:p>
    <w:p w:rsidR="00022062" w:rsidRPr="00F86F26" w:rsidRDefault="002059B8" w:rsidP="00F86F26">
      <w:pPr>
        <w:pStyle w:val="NormalWeb"/>
        <w:spacing w:before="120" w:beforeAutospacing="0" w:after="0" w:afterAutospacing="0" w:line="380" w:lineRule="exact"/>
        <w:ind w:firstLine="720"/>
        <w:jc w:val="both"/>
        <w:rPr>
          <w:i/>
          <w:sz w:val="28"/>
          <w:szCs w:val="28"/>
        </w:rPr>
      </w:pPr>
      <w:r>
        <w:rPr>
          <w:i/>
          <w:sz w:val="28"/>
          <w:szCs w:val="28"/>
          <w:lang w:val="en-US"/>
        </w:rPr>
        <w:t>-</w:t>
      </w:r>
      <w:r w:rsidR="00022062" w:rsidRPr="00F86F26">
        <w:rPr>
          <w:i/>
          <w:sz w:val="28"/>
          <w:szCs w:val="28"/>
        </w:rPr>
        <w:t xml:space="preserve"> Lương thực</w:t>
      </w:r>
    </w:p>
    <w:p w:rsidR="00022062" w:rsidRPr="00736A83" w:rsidRDefault="00022062" w:rsidP="00022062">
      <w:pPr>
        <w:spacing w:before="120" w:line="380" w:lineRule="exact"/>
        <w:ind w:firstLine="720"/>
        <w:jc w:val="both"/>
        <w:rPr>
          <w:rFonts w:ascii="Times New Roman" w:hAnsi="Times New Roman"/>
          <w:szCs w:val="28"/>
          <w:lang w:val="vi-VN"/>
        </w:rPr>
      </w:pPr>
      <w:r w:rsidRPr="00736A83">
        <w:rPr>
          <w:rFonts w:ascii="Times New Roman" w:hAnsi="Times New Roman"/>
          <w:szCs w:val="28"/>
          <w:lang w:val="vi-VN"/>
        </w:rPr>
        <w:t xml:space="preserve">Giá gạo tại các chợ và một số đại lý trên địa bàn tỉnh tháng này </w:t>
      </w:r>
      <w:r w:rsidR="007115B1">
        <w:rPr>
          <w:rFonts w:ascii="Times New Roman" w:hAnsi="Times New Roman"/>
          <w:szCs w:val="28"/>
        </w:rPr>
        <w:t>ổn định</w:t>
      </w:r>
      <w:r w:rsidRPr="00736A83">
        <w:rPr>
          <w:rFonts w:ascii="Times New Roman" w:hAnsi="Times New Roman"/>
          <w:szCs w:val="28"/>
          <w:lang w:val="vi-VN"/>
        </w:rPr>
        <w:t xml:space="preserve"> so với tháng trước. Cụ thể: thóc tẻ thường khoảng 7.</w:t>
      </w:r>
      <w:r w:rsidR="006366AC">
        <w:rPr>
          <w:rFonts w:ascii="Times New Roman" w:hAnsi="Times New Roman"/>
          <w:szCs w:val="28"/>
        </w:rPr>
        <w:t>5</w:t>
      </w:r>
      <w:r w:rsidR="006366AC">
        <w:rPr>
          <w:rFonts w:ascii="Times New Roman" w:hAnsi="Times New Roman"/>
          <w:szCs w:val="28"/>
          <w:lang w:val="vi-VN"/>
        </w:rPr>
        <w:t xml:space="preserve">00 – </w:t>
      </w:r>
      <w:r w:rsidR="006366AC">
        <w:rPr>
          <w:rFonts w:ascii="Times New Roman" w:hAnsi="Times New Roman"/>
          <w:szCs w:val="28"/>
        </w:rPr>
        <w:t>8.0</w:t>
      </w:r>
      <w:r w:rsidRPr="00736A83">
        <w:rPr>
          <w:rFonts w:ascii="Times New Roman" w:hAnsi="Times New Roman"/>
          <w:szCs w:val="28"/>
          <w:lang w:val="vi-VN"/>
        </w:rPr>
        <w:t>00đ/kg; gạo tẻ thường khoảng 1</w:t>
      </w:r>
      <w:r w:rsidR="006366AC">
        <w:rPr>
          <w:rFonts w:ascii="Times New Roman" w:hAnsi="Times New Roman"/>
          <w:szCs w:val="28"/>
        </w:rPr>
        <w:t>3</w:t>
      </w:r>
      <w:r>
        <w:rPr>
          <w:rFonts w:ascii="Times New Roman" w:hAnsi="Times New Roman"/>
          <w:szCs w:val="28"/>
        </w:rPr>
        <w:t>.0</w:t>
      </w:r>
      <w:r>
        <w:rPr>
          <w:rFonts w:ascii="Times New Roman" w:hAnsi="Times New Roman"/>
          <w:szCs w:val="28"/>
          <w:lang w:val="vi-VN"/>
        </w:rPr>
        <w:t xml:space="preserve">00 </w:t>
      </w:r>
      <w:r w:rsidR="006366AC">
        <w:rPr>
          <w:rFonts w:ascii="Times New Roman" w:hAnsi="Times New Roman"/>
          <w:szCs w:val="28"/>
          <w:lang w:val="vi-VN"/>
        </w:rPr>
        <w:t>–</w:t>
      </w:r>
      <w:r>
        <w:rPr>
          <w:rFonts w:ascii="Times New Roman" w:hAnsi="Times New Roman"/>
          <w:szCs w:val="28"/>
          <w:lang w:val="vi-VN"/>
        </w:rPr>
        <w:t xml:space="preserve"> 1</w:t>
      </w:r>
      <w:r w:rsidR="006366AC">
        <w:rPr>
          <w:rFonts w:ascii="Times New Roman" w:hAnsi="Times New Roman"/>
          <w:szCs w:val="28"/>
        </w:rPr>
        <w:t>4.0</w:t>
      </w:r>
      <w:r w:rsidRPr="00736A83">
        <w:rPr>
          <w:rFonts w:ascii="Times New Roman" w:hAnsi="Times New Roman"/>
          <w:szCs w:val="28"/>
          <w:lang w:val="vi-VN"/>
        </w:rPr>
        <w:t>00đ, gạo Bắc hương (2 loại) khoảng 1</w:t>
      </w:r>
      <w:r w:rsidR="006366AC">
        <w:rPr>
          <w:rFonts w:ascii="Times New Roman" w:hAnsi="Times New Roman"/>
          <w:szCs w:val="28"/>
        </w:rPr>
        <w:t>6</w:t>
      </w:r>
      <w:r w:rsidRPr="00736A83">
        <w:rPr>
          <w:rFonts w:ascii="Times New Roman" w:hAnsi="Times New Roman"/>
          <w:szCs w:val="28"/>
          <w:lang w:val="vi-VN"/>
        </w:rPr>
        <w:t>.500đ – 17.000đ, gạo nếp ngon khoả</w:t>
      </w:r>
      <w:r>
        <w:rPr>
          <w:rFonts w:ascii="Times New Roman" w:hAnsi="Times New Roman"/>
          <w:szCs w:val="28"/>
          <w:lang w:val="vi-VN"/>
        </w:rPr>
        <w:t>ng 2</w:t>
      </w:r>
      <w:r w:rsidR="006366AC">
        <w:rPr>
          <w:rFonts w:ascii="Times New Roman" w:hAnsi="Times New Roman"/>
          <w:szCs w:val="28"/>
        </w:rPr>
        <w:t>5</w:t>
      </w:r>
      <w:r>
        <w:rPr>
          <w:rFonts w:ascii="Times New Roman" w:hAnsi="Times New Roman"/>
          <w:szCs w:val="28"/>
          <w:lang w:val="vi-VN"/>
        </w:rPr>
        <w:t>.000đ - 2</w:t>
      </w:r>
      <w:r w:rsidR="006366AC">
        <w:rPr>
          <w:rFonts w:ascii="Times New Roman" w:hAnsi="Times New Roman"/>
          <w:szCs w:val="28"/>
        </w:rPr>
        <w:t>8</w:t>
      </w:r>
      <w:r>
        <w:rPr>
          <w:rFonts w:ascii="Times New Roman" w:hAnsi="Times New Roman"/>
          <w:szCs w:val="28"/>
          <w:lang w:val="vi-VN"/>
        </w:rPr>
        <w:t>.</w:t>
      </w:r>
      <w:r w:rsidR="006366AC">
        <w:rPr>
          <w:rFonts w:ascii="Times New Roman" w:hAnsi="Times New Roman"/>
          <w:szCs w:val="28"/>
        </w:rPr>
        <w:t>0</w:t>
      </w:r>
      <w:r>
        <w:rPr>
          <w:rFonts w:ascii="Times New Roman" w:hAnsi="Times New Roman"/>
          <w:szCs w:val="28"/>
          <w:lang w:val="vi-VN"/>
        </w:rPr>
        <w:t>00đ/kg</w:t>
      </w:r>
      <w:r w:rsidRPr="00736A83">
        <w:rPr>
          <w:rFonts w:ascii="Times New Roman" w:hAnsi="Times New Roman"/>
          <w:szCs w:val="28"/>
          <w:lang w:val="vi-VN"/>
        </w:rPr>
        <w:t>.</w:t>
      </w:r>
    </w:p>
    <w:p w:rsidR="00022062" w:rsidRPr="00F86F26" w:rsidRDefault="002059B8" w:rsidP="00022062">
      <w:pPr>
        <w:pStyle w:val="NormalWeb"/>
        <w:spacing w:before="120" w:beforeAutospacing="0" w:after="0" w:afterAutospacing="0" w:line="380" w:lineRule="exact"/>
        <w:ind w:firstLine="720"/>
        <w:jc w:val="both"/>
        <w:rPr>
          <w:i/>
          <w:sz w:val="28"/>
          <w:szCs w:val="28"/>
        </w:rPr>
      </w:pPr>
      <w:r>
        <w:rPr>
          <w:i/>
          <w:sz w:val="28"/>
          <w:szCs w:val="28"/>
          <w:lang w:val="en-US"/>
        </w:rPr>
        <w:t>-</w:t>
      </w:r>
      <w:r w:rsidR="00022062" w:rsidRPr="00F86F26">
        <w:rPr>
          <w:i/>
          <w:sz w:val="28"/>
          <w:szCs w:val="28"/>
        </w:rPr>
        <w:t xml:space="preserve"> Thực phẩm</w:t>
      </w:r>
    </w:p>
    <w:p w:rsidR="006103B9" w:rsidRDefault="00022062" w:rsidP="00022062">
      <w:pPr>
        <w:shd w:val="clear" w:color="auto" w:fill="FFFFFF"/>
        <w:spacing w:before="120" w:line="380" w:lineRule="exact"/>
        <w:ind w:firstLine="720"/>
        <w:jc w:val="both"/>
        <w:rPr>
          <w:rFonts w:ascii="Times New Roman" w:hAnsi="Times New Roman"/>
          <w:szCs w:val="28"/>
        </w:rPr>
      </w:pPr>
      <w:r w:rsidRPr="00736A83">
        <w:rPr>
          <w:rFonts w:ascii="Times New Roman" w:hAnsi="Times New Roman"/>
          <w:szCs w:val="28"/>
          <w:lang w:val="vi-VN"/>
        </w:rPr>
        <w:t xml:space="preserve">Tại các chợ trên địa bàn thành phố, giá một số loại thịt gia súc, gia cầm và cá nước ngọt có biến động tăng giá nhẹ, </w:t>
      </w:r>
      <w:r w:rsidRPr="00736A83">
        <w:rPr>
          <w:rFonts w:ascii="Times New Roman" w:hAnsi="Times New Roman"/>
          <w:szCs w:val="28"/>
        </w:rPr>
        <w:t>giá thịt lợn hơi</w:t>
      </w:r>
      <w:r>
        <w:rPr>
          <w:rFonts w:ascii="Times New Roman" w:hAnsi="Times New Roman"/>
          <w:szCs w:val="28"/>
        </w:rPr>
        <w:t xml:space="preserve"> tiếp tục tăng khoảng </w:t>
      </w:r>
      <w:r w:rsidR="007115B1">
        <w:rPr>
          <w:rFonts w:ascii="Times New Roman" w:hAnsi="Times New Roman"/>
          <w:szCs w:val="28"/>
        </w:rPr>
        <w:t>85</w:t>
      </w:r>
      <w:r w:rsidR="00D018B8">
        <w:rPr>
          <w:rFonts w:ascii="Times New Roman" w:hAnsi="Times New Roman"/>
          <w:szCs w:val="28"/>
        </w:rPr>
        <w:t>.000</w:t>
      </w:r>
      <w:r>
        <w:rPr>
          <w:rFonts w:ascii="Times New Roman" w:hAnsi="Times New Roman"/>
          <w:szCs w:val="28"/>
        </w:rPr>
        <w:t xml:space="preserve"> – </w:t>
      </w:r>
      <w:r w:rsidR="007115B1">
        <w:rPr>
          <w:rFonts w:ascii="Times New Roman" w:hAnsi="Times New Roman"/>
          <w:szCs w:val="28"/>
        </w:rPr>
        <w:t>90</w:t>
      </w:r>
      <w:r>
        <w:rPr>
          <w:rFonts w:ascii="Times New Roman" w:hAnsi="Times New Roman"/>
          <w:szCs w:val="28"/>
        </w:rPr>
        <w:t>.000</w:t>
      </w:r>
      <w:r w:rsidRPr="00736A83">
        <w:rPr>
          <w:rFonts w:ascii="Times New Roman" w:hAnsi="Times New Roman"/>
          <w:szCs w:val="28"/>
        </w:rPr>
        <w:t>đ/kg</w:t>
      </w:r>
      <w:r w:rsidRPr="00480072">
        <w:rPr>
          <w:rFonts w:ascii="Times New Roman" w:hAnsi="Times New Roman"/>
          <w:szCs w:val="28"/>
          <w:lang w:val="vi-VN"/>
        </w:rPr>
        <w:t>. Trong đó, giá thịt trâu/bò loại ngon khoả</w:t>
      </w:r>
      <w:r>
        <w:rPr>
          <w:rFonts w:ascii="Times New Roman" w:hAnsi="Times New Roman"/>
          <w:szCs w:val="28"/>
          <w:lang w:val="vi-VN"/>
        </w:rPr>
        <w:t>ng 2</w:t>
      </w:r>
      <w:r>
        <w:rPr>
          <w:rFonts w:ascii="Times New Roman" w:hAnsi="Times New Roman"/>
          <w:szCs w:val="28"/>
        </w:rPr>
        <w:t>8</w:t>
      </w:r>
      <w:r>
        <w:rPr>
          <w:rFonts w:ascii="Times New Roman" w:hAnsi="Times New Roman"/>
          <w:szCs w:val="28"/>
          <w:lang w:val="vi-VN"/>
        </w:rPr>
        <w:t>0.000 – 2</w:t>
      </w:r>
      <w:r>
        <w:rPr>
          <w:rFonts w:ascii="Times New Roman" w:hAnsi="Times New Roman"/>
          <w:szCs w:val="28"/>
        </w:rPr>
        <w:t>9</w:t>
      </w:r>
      <w:r w:rsidRPr="00480072">
        <w:rPr>
          <w:rFonts w:ascii="Times New Roman" w:hAnsi="Times New Roman"/>
          <w:szCs w:val="28"/>
          <w:lang w:val="vi-VN"/>
        </w:rPr>
        <w:t>0.000đ/kg, thịt lợn nạc thăn từ</w:t>
      </w:r>
      <w:r w:rsidRPr="00480072">
        <w:rPr>
          <w:rFonts w:ascii="Times New Roman" w:hAnsi="Times New Roman"/>
          <w:szCs w:val="28"/>
        </w:rPr>
        <w:t xml:space="preserve"> </w:t>
      </w:r>
      <w:r w:rsidRPr="00480072">
        <w:rPr>
          <w:rFonts w:ascii="Times New Roman" w:hAnsi="Times New Roman"/>
          <w:szCs w:val="28"/>
          <w:lang w:val="vi-VN"/>
        </w:rPr>
        <w:t xml:space="preserve"> </w:t>
      </w:r>
      <w:r w:rsidR="007115B1">
        <w:rPr>
          <w:rFonts w:ascii="Times New Roman" w:hAnsi="Times New Roman"/>
          <w:szCs w:val="28"/>
        </w:rPr>
        <w:t>18</w:t>
      </w:r>
      <w:r>
        <w:rPr>
          <w:rFonts w:ascii="Times New Roman" w:hAnsi="Times New Roman"/>
          <w:szCs w:val="28"/>
        </w:rPr>
        <w:t>0.000</w:t>
      </w:r>
      <w:r w:rsidRPr="00480072">
        <w:rPr>
          <w:rFonts w:ascii="Times New Roman" w:hAnsi="Times New Roman"/>
          <w:szCs w:val="28"/>
          <w:lang w:val="vi-VN"/>
        </w:rPr>
        <w:t xml:space="preserve"> đ/kg, thịt lợn ba chỉ có giá </w:t>
      </w:r>
      <w:r w:rsidR="00D018B8">
        <w:rPr>
          <w:rFonts w:ascii="Times New Roman" w:hAnsi="Times New Roman"/>
          <w:szCs w:val="28"/>
        </w:rPr>
        <w:t>1</w:t>
      </w:r>
      <w:r w:rsidR="007115B1">
        <w:rPr>
          <w:rFonts w:ascii="Times New Roman" w:hAnsi="Times New Roman"/>
          <w:szCs w:val="28"/>
        </w:rPr>
        <w:t>8</w:t>
      </w:r>
      <w:r w:rsidR="00E022D6">
        <w:rPr>
          <w:rFonts w:ascii="Times New Roman" w:hAnsi="Times New Roman"/>
          <w:szCs w:val="28"/>
        </w:rPr>
        <w:t>0</w:t>
      </w:r>
      <w:r w:rsidRPr="00480072">
        <w:rPr>
          <w:rFonts w:ascii="Times New Roman" w:hAnsi="Times New Roman"/>
          <w:szCs w:val="28"/>
        </w:rPr>
        <w:t xml:space="preserve">.000 - </w:t>
      </w:r>
      <w:r>
        <w:rPr>
          <w:rFonts w:ascii="Times New Roman" w:hAnsi="Times New Roman"/>
          <w:szCs w:val="28"/>
        </w:rPr>
        <w:t>1</w:t>
      </w:r>
      <w:r w:rsidR="007115B1">
        <w:rPr>
          <w:rFonts w:ascii="Times New Roman" w:hAnsi="Times New Roman"/>
          <w:szCs w:val="28"/>
        </w:rPr>
        <w:t>8</w:t>
      </w:r>
      <w:r w:rsidR="00E022D6">
        <w:rPr>
          <w:rFonts w:ascii="Times New Roman" w:hAnsi="Times New Roman"/>
          <w:szCs w:val="28"/>
        </w:rPr>
        <w:t>5</w:t>
      </w:r>
      <w:r w:rsidRPr="00480072">
        <w:rPr>
          <w:rFonts w:ascii="Times New Roman" w:hAnsi="Times New Roman"/>
          <w:szCs w:val="28"/>
          <w:lang w:val="vi-VN"/>
        </w:rPr>
        <w:t xml:space="preserve">.000 đ/kg, gà </w:t>
      </w:r>
      <w:r w:rsidR="002059B8">
        <w:rPr>
          <w:rFonts w:ascii="Times New Roman" w:hAnsi="Times New Roman"/>
          <w:szCs w:val="28"/>
        </w:rPr>
        <w:t>ta làm sẵn 150.000</w:t>
      </w:r>
      <w:r w:rsidRPr="00480072">
        <w:rPr>
          <w:rFonts w:ascii="Times New Roman" w:hAnsi="Times New Roman"/>
          <w:szCs w:val="28"/>
          <w:lang w:val="vi-VN"/>
        </w:rPr>
        <w:t>đ/kg,</w:t>
      </w:r>
      <w:r w:rsidR="002059B8">
        <w:rPr>
          <w:rFonts w:ascii="Times New Roman" w:hAnsi="Times New Roman"/>
          <w:szCs w:val="28"/>
        </w:rPr>
        <w:t xml:space="preserve"> gà công nghiệp làm sẵn 60.000 – 65.000đ/kg, </w:t>
      </w:r>
      <w:r w:rsidRPr="00480072">
        <w:rPr>
          <w:rFonts w:ascii="Times New Roman" w:hAnsi="Times New Roman"/>
          <w:szCs w:val="28"/>
          <w:lang w:val="vi-VN"/>
        </w:rPr>
        <w:t xml:space="preserve">thịt vịt làm sẵn </w:t>
      </w:r>
      <w:r>
        <w:rPr>
          <w:rFonts w:ascii="Times New Roman" w:hAnsi="Times New Roman"/>
          <w:szCs w:val="28"/>
        </w:rPr>
        <w:t>60</w:t>
      </w:r>
      <w:r w:rsidRPr="00480072">
        <w:rPr>
          <w:rFonts w:ascii="Times New Roman" w:hAnsi="Times New Roman"/>
          <w:szCs w:val="28"/>
          <w:lang w:val="vi-VN"/>
        </w:rPr>
        <w:t xml:space="preserve">.000 đ/kg. </w:t>
      </w:r>
    </w:p>
    <w:p w:rsidR="00022062" w:rsidRPr="00480072" w:rsidRDefault="00022062" w:rsidP="00022062">
      <w:pPr>
        <w:shd w:val="clear" w:color="auto" w:fill="FFFFFF"/>
        <w:spacing w:before="120" w:line="380" w:lineRule="exact"/>
        <w:ind w:firstLine="720"/>
        <w:jc w:val="both"/>
        <w:rPr>
          <w:rFonts w:ascii="Times New Roman" w:hAnsi="Times New Roman"/>
          <w:szCs w:val="28"/>
          <w:lang w:val="vi-VN"/>
        </w:rPr>
      </w:pPr>
      <w:r w:rsidRPr="00480072">
        <w:rPr>
          <w:rFonts w:ascii="Times New Roman" w:hAnsi="Times New Roman"/>
          <w:szCs w:val="28"/>
          <w:lang w:val="vi-VN"/>
        </w:rPr>
        <w:t>Các mặt hàng rau xanh</w:t>
      </w:r>
      <w:r>
        <w:rPr>
          <w:rFonts w:ascii="Times New Roman" w:hAnsi="Times New Roman"/>
          <w:szCs w:val="28"/>
        </w:rPr>
        <w:t>:</w:t>
      </w:r>
      <w:r w:rsidRPr="00480072">
        <w:rPr>
          <w:rFonts w:ascii="Times New Roman" w:hAnsi="Times New Roman"/>
          <w:szCs w:val="28"/>
          <w:lang w:val="vi-VN"/>
        </w:rPr>
        <w:t xml:space="preserve"> rau muống và rau cải có giá từ </w:t>
      </w:r>
      <w:r w:rsidRPr="00480072">
        <w:rPr>
          <w:rFonts w:ascii="Times New Roman" w:hAnsi="Times New Roman"/>
          <w:szCs w:val="28"/>
        </w:rPr>
        <w:t>5.000</w:t>
      </w:r>
      <w:r w:rsidRPr="00480072">
        <w:rPr>
          <w:rFonts w:ascii="Times New Roman" w:hAnsi="Times New Roman"/>
          <w:szCs w:val="28"/>
          <w:lang w:val="vi-VN"/>
        </w:rPr>
        <w:t xml:space="preserve">đ/mớ, rau cần ta </w:t>
      </w:r>
      <w:r w:rsidR="00E022D6">
        <w:rPr>
          <w:rFonts w:ascii="Times New Roman" w:hAnsi="Times New Roman"/>
          <w:szCs w:val="28"/>
        </w:rPr>
        <w:t>40</w:t>
      </w:r>
      <w:r w:rsidRPr="00480072">
        <w:rPr>
          <w:rFonts w:ascii="Times New Roman" w:hAnsi="Times New Roman"/>
          <w:szCs w:val="28"/>
          <w:lang w:val="vi-VN"/>
        </w:rPr>
        <w:t>.000 đ/</w:t>
      </w:r>
      <w:r w:rsidRPr="00480072">
        <w:rPr>
          <w:rFonts w:ascii="Times New Roman" w:hAnsi="Times New Roman"/>
          <w:szCs w:val="28"/>
        </w:rPr>
        <w:t>kg</w:t>
      </w:r>
      <w:r w:rsidRPr="00480072">
        <w:rPr>
          <w:rFonts w:ascii="Times New Roman" w:hAnsi="Times New Roman"/>
          <w:szCs w:val="28"/>
          <w:lang w:val="vi-VN"/>
        </w:rPr>
        <w:t xml:space="preserve">, bắp cải loại nhỏ khoảng 1kg có giá </w:t>
      </w:r>
      <w:r w:rsidRPr="00480072">
        <w:rPr>
          <w:rFonts w:ascii="Times New Roman" w:hAnsi="Times New Roman"/>
          <w:szCs w:val="28"/>
        </w:rPr>
        <w:t>12</w:t>
      </w:r>
      <w:r w:rsidR="00E022D6">
        <w:rPr>
          <w:rFonts w:ascii="Times New Roman" w:hAnsi="Times New Roman"/>
          <w:szCs w:val="28"/>
          <w:lang w:val="vi-VN"/>
        </w:rPr>
        <w:t xml:space="preserve">.000 đ/cái, khoai tây có giá </w:t>
      </w:r>
      <w:r w:rsidR="00E022D6">
        <w:rPr>
          <w:rFonts w:ascii="Times New Roman" w:hAnsi="Times New Roman"/>
          <w:szCs w:val="28"/>
        </w:rPr>
        <w:t>20</w:t>
      </w:r>
      <w:r w:rsidRPr="00480072">
        <w:rPr>
          <w:rFonts w:ascii="Times New Roman" w:hAnsi="Times New Roman"/>
          <w:szCs w:val="28"/>
          <w:lang w:val="vi-VN"/>
        </w:rPr>
        <w:t xml:space="preserve">.000đ/kg, khoai sọ </w:t>
      </w:r>
      <w:r w:rsidR="00E022D6">
        <w:rPr>
          <w:rFonts w:ascii="Times New Roman" w:hAnsi="Times New Roman"/>
          <w:szCs w:val="28"/>
        </w:rPr>
        <w:t>30</w:t>
      </w:r>
      <w:r w:rsidRPr="00480072">
        <w:rPr>
          <w:rFonts w:ascii="Times New Roman" w:hAnsi="Times New Roman"/>
          <w:szCs w:val="28"/>
          <w:lang w:val="vi-VN"/>
        </w:rPr>
        <w:t xml:space="preserve">.000 đ/kg, bí đao khoảng </w:t>
      </w:r>
      <w:r w:rsidRPr="00480072">
        <w:rPr>
          <w:rFonts w:ascii="Times New Roman" w:hAnsi="Times New Roman"/>
          <w:szCs w:val="28"/>
        </w:rPr>
        <w:t>20</w:t>
      </w:r>
      <w:r w:rsidRPr="00480072">
        <w:rPr>
          <w:rFonts w:ascii="Times New Roman" w:hAnsi="Times New Roman"/>
          <w:szCs w:val="28"/>
          <w:lang w:val="vi-VN"/>
        </w:rPr>
        <w:t xml:space="preserve">.000đ/kg, bí ngô từ </w:t>
      </w:r>
      <w:r w:rsidR="00E022D6">
        <w:rPr>
          <w:rFonts w:ascii="Times New Roman" w:hAnsi="Times New Roman"/>
          <w:szCs w:val="28"/>
        </w:rPr>
        <w:t>15</w:t>
      </w:r>
      <w:r w:rsidR="002059B8">
        <w:rPr>
          <w:rFonts w:ascii="Times New Roman" w:hAnsi="Times New Roman"/>
          <w:szCs w:val="28"/>
          <w:lang w:val="vi-VN"/>
        </w:rPr>
        <w:t>.000 đ/kg</w:t>
      </w:r>
      <w:r w:rsidR="002059B8">
        <w:rPr>
          <w:rFonts w:ascii="Times New Roman" w:hAnsi="Times New Roman"/>
          <w:szCs w:val="28"/>
        </w:rPr>
        <w:t>;</w:t>
      </w:r>
      <w:r w:rsidRPr="00480072">
        <w:rPr>
          <w:rFonts w:ascii="Times New Roman" w:hAnsi="Times New Roman"/>
          <w:szCs w:val="28"/>
          <w:lang w:val="vi-VN"/>
        </w:rPr>
        <w:t xml:space="preserve"> cà chua </w:t>
      </w:r>
      <w:r w:rsidR="00E022D6">
        <w:rPr>
          <w:rFonts w:ascii="Times New Roman" w:hAnsi="Times New Roman"/>
          <w:szCs w:val="28"/>
        </w:rPr>
        <w:t>12</w:t>
      </w:r>
      <w:r w:rsidRPr="00480072">
        <w:rPr>
          <w:rFonts w:ascii="Times New Roman" w:hAnsi="Times New Roman"/>
          <w:szCs w:val="28"/>
          <w:lang w:val="vi-VN"/>
        </w:rPr>
        <w:t>.000đ/kg.</w:t>
      </w:r>
    </w:p>
    <w:p w:rsidR="00F86F26" w:rsidRPr="002059B8" w:rsidRDefault="002059B8" w:rsidP="00022062">
      <w:pPr>
        <w:spacing w:before="120" w:line="380" w:lineRule="exact"/>
        <w:ind w:firstLine="720"/>
        <w:jc w:val="both"/>
        <w:rPr>
          <w:rFonts w:ascii="Times New Roman" w:hAnsi="Times New Roman"/>
          <w:i/>
          <w:szCs w:val="28"/>
        </w:rPr>
      </w:pPr>
      <w:r w:rsidRPr="002059B8">
        <w:rPr>
          <w:rFonts w:ascii="Times New Roman" w:hAnsi="Times New Roman"/>
          <w:i/>
          <w:szCs w:val="28"/>
        </w:rPr>
        <w:t>-</w:t>
      </w:r>
      <w:r w:rsidR="00F86F26" w:rsidRPr="002059B8">
        <w:rPr>
          <w:rFonts w:ascii="Times New Roman" w:hAnsi="Times New Roman"/>
          <w:i/>
          <w:szCs w:val="28"/>
        </w:rPr>
        <w:t xml:space="preserve"> Nông sản</w:t>
      </w:r>
    </w:p>
    <w:p w:rsidR="00022062" w:rsidRPr="00480072" w:rsidRDefault="00022062" w:rsidP="00022062">
      <w:pPr>
        <w:spacing w:before="120" w:line="380" w:lineRule="exact"/>
        <w:ind w:firstLine="720"/>
        <w:jc w:val="both"/>
        <w:rPr>
          <w:rFonts w:ascii="Times New Roman" w:hAnsi="Times New Roman"/>
          <w:szCs w:val="28"/>
          <w:lang w:val="vi-VN"/>
        </w:rPr>
      </w:pPr>
      <w:r w:rsidRPr="00480072">
        <w:rPr>
          <w:rFonts w:ascii="Times New Roman" w:hAnsi="Times New Roman"/>
          <w:szCs w:val="28"/>
          <w:lang w:val="vi-VN"/>
        </w:rPr>
        <w:lastRenderedPageBreak/>
        <w:t xml:space="preserve">Giá nhiều mặt hàng nông sản khô khá ổn định. Cụ thể, giá miến dong loại ngon tại các cửa hàng từ </w:t>
      </w:r>
      <w:r w:rsidR="00E022D6">
        <w:rPr>
          <w:rFonts w:ascii="Times New Roman" w:hAnsi="Times New Roman"/>
          <w:szCs w:val="28"/>
        </w:rPr>
        <w:t>40</w:t>
      </w:r>
      <w:r w:rsidRPr="00480072">
        <w:rPr>
          <w:rFonts w:ascii="Times New Roman" w:hAnsi="Times New Roman"/>
          <w:szCs w:val="28"/>
        </w:rPr>
        <w:t xml:space="preserve">.000 - </w:t>
      </w:r>
      <w:r w:rsidR="00E022D6">
        <w:rPr>
          <w:rFonts w:ascii="Times New Roman" w:hAnsi="Times New Roman"/>
          <w:szCs w:val="28"/>
        </w:rPr>
        <w:t>45</w:t>
      </w:r>
      <w:r w:rsidRPr="00480072">
        <w:rPr>
          <w:rFonts w:ascii="Times New Roman" w:hAnsi="Times New Roman"/>
          <w:szCs w:val="28"/>
        </w:rPr>
        <w:t>.</w:t>
      </w:r>
      <w:r w:rsidRPr="00480072">
        <w:rPr>
          <w:rFonts w:ascii="Times New Roman" w:hAnsi="Times New Roman"/>
          <w:szCs w:val="28"/>
          <w:lang w:val="vi-VN"/>
        </w:rPr>
        <w:t xml:space="preserve">000đ/kg, mộc nhĩ từ </w:t>
      </w:r>
      <w:r w:rsidR="00E022D6">
        <w:rPr>
          <w:rFonts w:ascii="Times New Roman" w:hAnsi="Times New Roman"/>
          <w:szCs w:val="28"/>
        </w:rPr>
        <w:t>160</w:t>
      </w:r>
      <w:r w:rsidRPr="00480072">
        <w:rPr>
          <w:rFonts w:ascii="Times New Roman" w:hAnsi="Times New Roman"/>
          <w:szCs w:val="28"/>
        </w:rPr>
        <w:t>.000 - 1</w:t>
      </w:r>
      <w:r w:rsidR="00E022D6">
        <w:rPr>
          <w:rFonts w:ascii="Times New Roman" w:hAnsi="Times New Roman"/>
          <w:szCs w:val="28"/>
        </w:rPr>
        <w:t>7</w:t>
      </w:r>
      <w:r w:rsidRPr="00480072">
        <w:rPr>
          <w:rFonts w:ascii="Times New Roman" w:hAnsi="Times New Roman"/>
          <w:szCs w:val="28"/>
          <w:lang w:val="vi-VN"/>
        </w:rPr>
        <w:t xml:space="preserve">0.000đ/kg, nấm hương từ </w:t>
      </w:r>
      <w:r w:rsidRPr="00480072">
        <w:rPr>
          <w:rFonts w:ascii="Times New Roman" w:hAnsi="Times New Roman"/>
          <w:szCs w:val="28"/>
        </w:rPr>
        <w:t>345.000 - 350</w:t>
      </w:r>
      <w:r w:rsidRPr="00480072">
        <w:rPr>
          <w:rFonts w:ascii="Times New Roman" w:hAnsi="Times New Roman"/>
          <w:szCs w:val="28"/>
          <w:lang w:val="vi-VN"/>
        </w:rPr>
        <w:t xml:space="preserve">.000đ/kg, măng khô từ </w:t>
      </w:r>
      <w:r w:rsidRPr="00480072">
        <w:rPr>
          <w:rFonts w:ascii="Times New Roman" w:hAnsi="Times New Roman"/>
          <w:szCs w:val="28"/>
        </w:rPr>
        <w:t>190.000 - 200</w:t>
      </w:r>
      <w:r w:rsidRPr="00480072">
        <w:rPr>
          <w:rFonts w:ascii="Times New Roman" w:hAnsi="Times New Roman"/>
          <w:szCs w:val="28"/>
          <w:lang w:val="vi-VN"/>
        </w:rPr>
        <w:t>.000đ/kg, lạc nhân loại ngon 45.000đ/kg, đỗ xanh vỡ khoảng 30.000 đ/kg.</w:t>
      </w:r>
    </w:p>
    <w:p w:rsidR="00022062" w:rsidRPr="00480072" w:rsidRDefault="00F86F26" w:rsidP="00022062">
      <w:pPr>
        <w:pStyle w:val="NormalWeb"/>
        <w:spacing w:before="120" w:beforeAutospacing="0" w:after="0" w:afterAutospacing="0" w:line="380" w:lineRule="exact"/>
        <w:ind w:firstLine="720"/>
        <w:jc w:val="both"/>
        <w:rPr>
          <w:sz w:val="28"/>
          <w:szCs w:val="28"/>
        </w:rPr>
      </w:pPr>
      <w:r>
        <w:rPr>
          <w:rStyle w:val="Strong"/>
          <w:sz w:val="28"/>
          <w:szCs w:val="28"/>
          <w:lang w:val="en-US"/>
        </w:rPr>
        <w:t>b)</w:t>
      </w:r>
      <w:r w:rsidR="00022062" w:rsidRPr="00480072">
        <w:rPr>
          <w:rStyle w:val="Strong"/>
          <w:sz w:val="28"/>
          <w:szCs w:val="28"/>
        </w:rPr>
        <w:t xml:space="preserve"> Hàng công nghiệp tiêu dùng</w:t>
      </w:r>
    </w:p>
    <w:p w:rsidR="00022062" w:rsidRPr="00054421" w:rsidRDefault="00022062" w:rsidP="00022062">
      <w:pPr>
        <w:spacing w:before="120" w:line="380" w:lineRule="exact"/>
        <w:ind w:firstLine="720"/>
        <w:jc w:val="both"/>
        <w:rPr>
          <w:rFonts w:ascii="Times New Roman" w:hAnsi="Times New Roman"/>
          <w:szCs w:val="28"/>
          <w:lang w:val="vi-VN"/>
        </w:rPr>
      </w:pPr>
      <w:r w:rsidRPr="00480072">
        <w:rPr>
          <w:rFonts w:ascii="Times New Roman" w:hAnsi="Times New Roman"/>
          <w:szCs w:val="28"/>
          <w:lang w:val="vi-VN"/>
        </w:rPr>
        <w:t xml:space="preserve">Giá các mặt hàng công nghiệp tiêu dùng thiết yếu </w:t>
      </w:r>
      <w:r w:rsidR="00885020">
        <w:rPr>
          <w:rFonts w:ascii="Times New Roman" w:hAnsi="Times New Roman"/>
          <w:szCs w:val="28"/>
        </w:rPr>
        <w:t>tương đối</w:t>
      </w:r>
      <w:r w:rsidRPr="00480072">
        <w:rPr>
          <w:rFonts w:ascii="Times New Roman" w:hAnsi="Times New Roman"/>
          <w:szCs w:val="28"/>
          <w:lang w:val="vi-VN"/>
        </w:rPr>
        <w:t xml:space="preserve"> ổn định. Giá một số mặt hàng công nghiệp tiêu dùng hiện tại như sau: dầu ăn có giá dao động từ</w:t>
      </w:r>
      <w:r w:rsidR="004D3980">
        <w:rPr>
          <w:rFonts w:ascii="Times New Roman" w:hAnsi="Times New Roman"/>
          <w:szCs w:val="28"/>
          <w:lang w:val="vi-VN"/>
        </w:rPr>
        <w:t xml:space="preserve"> </w:t>
      </w:r>
      <w:r w:rsidR="004D3980">
        <w:rPr>
          <w:rFonts w:ascii="Times New Roman" w:hAnsi="Times New Roman"/>
          <w:szCs w:val="28"/>
        </w:rPr>
        <w:t>43</w:t>
      </w:r>
      <w:r w:rsidRPr="00480072">
        <w:rPr>
          <w:rFonts w:ascii="Times New Roman" w:hAnsi="Times New Roman"/>
          <w:szCs w:val="28"/>
          <w:lang w:val="vi-VN"/>
        </w:rPr>
        <w:t>.000 đồng/lít, đường Biên Hòa túi 1 kg giá bán lẻ</w:t>
      </w:r>
      <w:r w:rsidR="004D3980">
        <w:rPr>
          <w:rFonts w:ascii="Times New Roman" w:hAnsi="Times New Roman"/>
          <w:szCs w:val="28"/>
          <w:lang w:val="vi-VN"/>
        </w:rPr>
        <w:t xml:space="preserve"> </w:t>
      </w:r>
      <w:r w:rsidR="004D3980">
        <w:rPr>
          <w:rFonts w:ascii="Times New Roman" w:hAnsi="Times New Roman"/>
          <w:szCs w:val="28"/>
        </w:rPr>
        <w:t>15</w:t>
      </w:r>
      <w:r w:rsidRPr="00480072">
        <w:rPr>
          <w:rFonts w:ascii="Times New Roman" w:hAnsi="Times New Roman"/>
          <w:szCs w:val="28"/>
          <w:lang w:val="vi-VN"/>
        </w:rPr>
        <w:t>.000 đồng/kg. Rượu</w:t>
      </w:r>
      <w:r w:rsidRPr="00054421">
        <w:rPr>
          <w:rFonts w:ascii="Times New Roman" w:hAnsi="Times New Roman"/>
          <w:szCs w:val="28"/>
          <w:lang w:val="vi-VN"/>
        </w:rPr>
        <w:t xml:space="preserve"> vang Đà lạ</w:t>
      </w:r>
      <w:r w:rsidR="004D3980">
        <w:rPr>
          <w:rFonts w:ascii="Times New Roman" w:hAnsi="Times New Roman"/>
          <w:szCs w:val="28"/>
          <w:lang w:val="vi-VN"/>
        </w:rPr>
        <w:t>t (750ml) có giá</w:t>
      </w:r>
      <w:r w:rsidR="00885020">
        <w:rPr>
          <w:rFonts w:ascii="Times New Roman" w:hAnsi="Times New Roman"/>
          <w:szCs w:val="28"/>
        </w:rPr>
        <w:t xml:space="preserve"> 55</w:t>
      </w:r>
      <w:r w:rsidRPr="00054421">
        <w:rPr>
          <w:rFonts w:ascii="Times New Roman" w:hAnsi="Times New Roman"/>
          <w:szCs w:val="28"/>
          <w:lang w:val="vi-VN"/>
        </w:rPr>
        <w:t>.000 đồng/chai, nước ngọt Coca cola hộ</w:t>
      </w:r>
      <w:r w:rsidR="004D3980">
        <w:rPr>
          <w:rFonts w:ascii="Times New Roman" w:hAnsi="Times New Roman"/>
          <w:szCs w:val="28"/>
          <w:lang w:val="vi-VN"/>
        </w:rPr>
        <w:t xml:space="preserve">p 24 lon là </w:t>
      </w:r>
      <w:r w:rsidR="004D3980">
        <w:rPr>
          <w:rFonts w:ascii="Times New Roman" w:hAnsi="Times New Roman"/>
          <w:szCs w:val="28"/>
        </w:rPr>
        <w:t>170</w:t>
      </w:r>
      <w:r w:rsidRPr="00054421">
        <w:rPr>
          <w:rFonts w:ascii="Times New Roman" w:hAnsi="Times New Roman"/>
          <w:szCs w:val="28"/>
          <w:lang w:val="vi-VN"/>
        </w:rPr>
        <w:t xml:space="preserve">.000đ, bia lon Hà Nội hộp 24 </w:t>
      </w:r>
      <w:r w:rsidR="004D3980">
        <w:rPr>
          <w:rFonts w:ascii="Times New Roman" w:hAnsi="Times New Roman"/>
          <w:szCs w:val="28"/>
          <w:lang w:val="vi-VN"/>
        </w:rPr>
        <w:t>lon có giá  </w:t>
      </w:r>
      <w:r w:rsidR="004D3980">
        <w:rPr>
          <w:rFonts w:ascii="Times New Roman" w:hAnsi="Times New Roman"/>
          <w:szCs w:val="28"/>
        </w:rPr>
        <w:t>225</w:t>
      </w:r>
      <w:r w:rsidRPr="00054421">
        <w:rPr>
          <w:rFonts w:ascii="Times New Roman" w:hAnsi="Times New Roman"/>
          <w:szCs w:val="28"/>
          <w:lang w:val="vi-VN"/>
        </w:rPr>
        <w:t>.000 đ,… Giá sữa các loại cũng có những biến động nhẹ</w:t>
      </w:r>
      <w:r>
        <w:rPr>
          <w:rFonts w:ascii="Times New Roman" w:hAnsi="Times New Roman"/>
          <w:szCs w:val="28"/>
          <w:lang w:val="vi-VN"/>
        </w:rPr>
        <w:t xml:space="preserve"> trong tháng </w:t>
      </w:r>
      <w:r>
        <w:rPr>
          <w:rFonts w:ascii="Times New Roman" w:hAnsi="Times New Roman"/>
          <w:szCs w:val="28"/>
        </w:rPr>
        <w:t>này</w:t>
      </w:r>
      <w:r w:rsidRPr="00054421">
        <w:rPr>
          <w:rFonts w:ascii="Times New Roman" w:hAnsi="Times New Roman"/>
          <w:szCs w:val="28"/>
          <w:lang w:val="vi-VN"/>
        </w:rPr>
        <w:t xml:space="preserve"> ở cả 2 chiều tăng và giảm, chủ yếu do các công ty chế biến sữa tung ra chương trình khuyến mãi kích cầu tiêu dùng để tăng doanh thu nên ít ảnh hưởng tới việc mua sắm của các gia đình có người già và trẻ em cần chăm sóc.</w:t>
      </w:r>
    </w:p>
    <w:p w:rsidR="00022062" w:rsidRPr="006069A4" w:rsidRDefault="00F86F26" w:rsidP="00022062">
      <w:pPr>
        <w:pStyle w:val="NormalWeb"/>
        <w:spacing w:before="120" w:beforeAutospacing="0" w:after="0" w:afterAutospacing="0" w:line="380" w:lineRule="exact"/>
        <w:ind w:firstLine="720"/>
        <w:jc w:val="both"/>
        <w:rPr>
          <w:rStyle w:val="Strong"/>
          <w:sz w:val="28"/>
          <w:szCs w:val="28"/>
          <w:lang w:val="en-US"/>
        </w:rPr>
      </w:pPr>
      <w:r>
        <w:rPr>
          <w:rStyle w:val="Strong"/>
          <w:sz w:val="28"/>
          <w:szCs w:val="28"/>
          <w:lang w:val="en-US"/>
        </w:rPr>
        <w:t>c)</w:t>
      </w:r>
      <w:r w:rsidR="00022062" w:rsidRPr="006069A4">
        <w:rPr>
          <w:rStyle w:val="Strong"/>
          <w:sz w:val="28"/>
          <w:szCs w:val="28"/>
        </w:rPr>
        <w:t xml:space="preserve"> Gía xăng dầu</w:t>
      </w:r>
    </w:p>
    <w:p w:rsidR="00022062" w:rsidRPr="00776114" w:rsidRDefault="00022062" w:rsidP="00022062">
      <w:pPr>
        <w:pStyle w:val="NormalWeb"/>
        <w:shd w:val="clear" w:color="auto" w:fill="FFFFFF"/>
        <w:spacing w:before="120" w:beforeAutospacing="0" w:after="0" w:afterAutospacing="0" w:line="380" w:lineRule="exact"/>
        <w:ind w:firstLine="720"/>
        <w:jc w:val="both"/>
        <w:rPr>
          <w:color w:val="000000"/>
          <w:spacing w:val="-2"/>
          <w:sz w:val="28"/>
          <w:szCs w:val="28"/>
          <w:lang w:val="en-US"/>
        </w:rPr>
      </w:pPr>
      <w:r w:rsidRPr="00576BD2">
        <w:rPr>
          <w:color w:val="000000"/>
          <w:spacing w:val="-2"/>
          <w:sz w:val="28"/>
          <w:szCs w:val="28"/>
          <w:shd w:val="clear" w:color="auto" w:fill="FFFFFF"/>
        </w:rPr>
        <w:t xml:space="preserve">Giá xăng dầu </w:t>
      </w:r>
      <w:r w:rsidR="004D3980">
        <w:rPr>
          <w:color w:val="FF0000"/>
          <w:spacing w:val="-2"/>
          <w:sz w:val="28"/>
          <w:szCs w:val="28"/>
          <w:shd w:val="clear" w:color="auto" w:fill="FFFFFF"/>
          <w:lang w:val="en-US"/>
        </w:rPr>
        <w:t>tháng 0</w:t>
      </w:r>
      <w:r w:rsidR="009D158E">
        <w:rPr>
          <w:color w:val="FF0000"/>
          <w:spacing w:val="-2"/>
          <w:sz w:val="28"/>
          <w:szCs w:val="28"/>
          <w:shd w:val="clear" w:color="auto" w:fill="FFFFFF"/>
          <w:lang w:val="en-US"/>
        </w:rPr>
        <w:t>6</w:t>
      </w:r>
      <w:r w:rsidRPr="00576BD2">
        <w:rPr>
          <w:color w:val="FF0000"/>
          <w:spacing w:val="-2"/>
          <w:sz w:val="28"/>
          <w:szCs w:val="28"/>
          <w:shd w:val="clear" w:color="auto" w:fill="FFFFFF"/>
          <w:lang w:val="en-US"/>
        </w:rPr>
        <w:t xml:space="preserve"> </w:t>
      </w:r>
      <w:r w:rsidRPr="00576BD2">
        <w:rPr>
          <w:color w:val="000000"/>
          <w:spacing w:val="-2"/>
          <w:sz w:val="28"/>
          <w:szCs w:val="28"/>
          <w:shd w:val="clear" w:color="auto" w:fill="FFFFFF"/>
          <w:lang w:val="en-US"/>
        </w:rPr>
        <w:t>có 2</w:t>
      </w:r>
      <w:r w:rsidRPr="00576BD2">
        <w:rPr>
          <w:color w:val="000000"/>
          <w:spacing w:val="-2"/>
          <w:sz w:val="28"/>
          <w:szCs w:val="28"/>
          <w:shd w:val="clear" w:color="auto" w:fill="FFFFFF"/>
        </w:rPr>
        <w:t xml:space="preserve"> lần điều chỉnh</w:t>
      </w:r>
      <w:r w:rsidRPr="00576BD2">
        <w:rPr>
          <w:color w:val="000000"/>
          <w:spacing w:val="-2"/>
          <w:sz w:val="28"/>
          <w:szCs w:val="28"/>
          <w:shd w:val="clear" w:color="auto" w:fill="FFFFFF"/>
          <w:lang w:val="en-US"/>
        </w:rPr>
        <w:t>;</w:t>
      </w:r>
      <w:r w:rsidRPr="00576BD2">
        <w:rPr>
          <w:color w:val="000000"/>
          <w:spacing w:val="-2"/>
          <w:sz w:val="28"/>
          <w:szCs w:val="28"/>
          <w:shd w:val="clear" w:color="auto" w:fill="FFFFFF"/>
        </w:rPr>
        <w:t xml:space="preserve"> </w:t>
      </w:r>
      <w:r w:rsidRPr="00576BD2">
        <w:rPr>
          <w:color w:val="000000"/>
          <w:spacing w:val="-2"/>
          <w:sz w:val="28"/>
          <w:szCs w:val="28"/>
          <w:shd w:val="clear" w:color="auto" w:fill="FFFFFF"/>
          <w:lang w:val="en-US"/>
        </w:rPr>
        <w:t>G</w:t>
      </w:r>
      <w:r w:rsidRPr="00576BD2">
        <w:rPr>
          <w:color w:val="000000"/>
          <w:spacing w:val="-2"/>
          <w:sz w:val="28"/>
          <w:szCs w:val="28"/>
          <w:shd w:val="clear" w:color="auto" w:fill="FFFFFF"/>
        </w:rPr>
        <w:t xml:space="preserve">iá bán các mặt hàng xăng dầu tiêu dùng phổ </w:t>
      </w:r>
      <w:r w:rsidRPr="00776114">
        <w:rPr>
          <w:color w:val="000000"/>
          <w:spacing w:val="-2"/>
          <w:sz w:val="28"/>
          <w:szCs w:val="28"/>
          <w:shd w:val="clear" w:color="auto" w:fill="FFFFFF"/>
        </w:rPr>
        <w:t xml:space="preserve">biến trên thị trường </w:t>
      </w:r>
      <w:r w:rsidRPr="00776114">
        <w:rPr>
          <w:color w:val="000000"/>
          <w:spacing w:val="-2"/>
          <w:sz w:val="28"/>
          <w:szCs w:val="28"/>
          <w:shd w:val="clear" w:color="auto" w:fill="FFFFFF"/>
          <w:lang w:val="en-US"/>
        </w:rPr>
        <w:t xml:space="preserve">tỉnh Hưng Yên tại thời điểm </w:t>
      </w:r>
      <w:r w:rsidR="004D3980" w:rsidRPr="00776114">
        <w:rPr>
          <w:color w:val="FF0000"/>
          <w:spacing w:val="-2"/>
          <w:sz w:val="28"/>
          <w:szCs w:val="28"/>
          <w:shd w:val="clear" w:color="auto" w:fill="FFFFFF"/>
          <w:lang w:val="en-US"/>
        </w:rPr>
        <w:t>tháng 0</w:t>
      </w:r>
      <w:r w:rsidR="009D158E">
        <w:rPr>
          <w:color w:val="FF0000"/>
          <w:spacing w:val="-2"/>
          <w:sz w:val="28"/>
          <w:szCs w:val="28"/>
          <w:shd w:val="clear" w:color="auto" w:fill="FFFFFF"/>
          <w:lang w:val="en-US"/>
        </w:rPr>
        <w:t>6</w:t>
      </w:r>
      <w:r w:rsidRPr="00776114">
        <w:rPr>
          <w:color w:val="000000"/>
          <w:spacing w:val="-2"/>
          <w:sz w:val="28"/>
          <w:szCs w:val="28"/>
          <w:shd w:val="clear" w:color="auto" w:fill="FFFFFF"/>
          <w:lang w:val="en-US"/>
        </w:rPr>
        <w:t xml:space="preserve"> như sau:</w:t>
      </w:r>
      <w:r w:rsidRPr="00776114">
        <w:rPr>
          <w:color w:val="000000"/>
          <w:spacing w:val="-2"/>
          <w:sz w:val="28"/>
          <w:szCs w:val="28"/>
        </w:rPr>
        <w:t xml:space="preserve"> </w:t>
      </w:r>
    </w:p>
    <w:p w:rsidR="00022062" w:rsidRPr="00776114" w:rsidRDefault="00022062" w:rsidP="00022062">
      <w:pPr>
        <w:pStyle w:val="NormalWeb"/>
        <w:spacing w:before="120" w:beforeAutospacing="0" w:after="0" w:afterAutospacing="0" w:line="380" w:lineRule="exact"/>
        <w:ind w:firstLine="720"/>
        <w:jc w:val="both"/>
        <w:rPr>
          <w:sz w:val="28"/>
          <w:szCs w:val="28"/>
        </w:rPr>
      </w:pPr>
      <w:r w:rsidRPr="00776114">
        <w:rPr>
          <w:sz w:val="28"/>
          <w:szCs w:val="28"/>
        </w:rPr>
        <w:t xml:space="preserve">- </w:t>
      </w:r>
      <w:r w:rsidR="004D3980" w:rsidRPr="00776114">
        <w:rPr>
          <w:sz w:val="28"/>
          <w:szCs w:val="28"/>
        </w:rPr>
        <w:t xml:space="preserve">Xăng E5RON92: không cao hơn </w:t>
      </w:r>
      <w:r w:rsidR="00776114" w:rsidRPr="00776114">
        <w:rPr>
          <w:color w:val="000000"/>
          <w:sz w:val="28"/>
          <w:szCs w:val="28"/>
        </w:rPr>
        <w:t xml:space="preserve">18.346 </w:t>
      </w:r>
      <w:r w:rsidRPr="00776114">
        <w:rPr>
          <w:sz w:val="28"/>
          <w:szCs w:val="28"/>
        </w:rPr>
        <w:t>đồng/lít;</w:t>
      </w:r>
    </w:p>
    <w:p w:rsidR="00022062" w:rsidRPr="00776114" w:rsidRDefault="00022062" w:rsidP="00022062">
      <w:pPr>
        <w:pStyle w:val="NormalWeb"/>
        <w:spacing w:before="120" w:beforeAutospacing="0" w:after="0" w:afterAutospacing="0" w:line="380" w:lineRule="exact"/>
        <w:ind w:firstLine="720"/>
        <w:jc w:val="both"/>
        <w:rPr>
          <w:sz w:val="28"/>
          <w:szCs w:val="28"/>
        </w:rPr>
      </w:pPr>
      <w:r w:rsidRPr="00776114">
        <w:rPr>
          <w:sz w:val="28"/>
          <w:szCs w:val="28"/>
        </w:rPr>
        <w:t xml:space="preserve">- Xăng RON95-III: không cao hơn </w:t>
      </w:r>
      <w:r w:rsidR="00776114" w:rsidRPr="00776114">
        <w:rPr>
          <w:color w:val="000000"/>
          <w:sz w:val="28"/>
          <w:szCs w:val="28"/>
        </w:rPr>
        <w:t xml:space="preserve">19.127 </w:t>
      </w:r>
      <w:r w:rsidRPr="00776114">
        <w:rPr>
          <w:sz w:val="28"/>
          <w:szCs w:val="28"/>
        </w:rPr>
        <w:t>đồng/lít;</w:t>
      </w:r>
    </w:p>
    <w:p w:rsidR="00022062" w:rsidRPr="00776114" w:rsidRDefault="00022062" w:rsidP="00022062">
      <w:pPr>
        <w:pStyle w:val="NormalWeb"/>
        <w:spacing w:before="120" w:beforeAutospacing="0" w:after="0" w:afterAutospacing="0" w:line="380" w:lineRule="exact"/>
        <w:ind w:firstLine="720"/>
        <w:jc w:val="both"/>
        <w:rPr>
          <w:sz w:val="28"/>
          <w:szCs w:val="28"/>
          <w:lang w:val="en-US"/>
        </w:rPr>
      </w:pPr>
      <w:r w:rsidRPr="00776114">
        <w:rPr>
          <w:sz w:val="28"/>
          <w:szCs w:val="28"/>
        </w:rPr>
        <w:t xml:space="preserve">- Dầu diesel 0.05S: không cao hơn </w:t>
      </w:r>
      <w:r w:rsidR="00776114" w:rsidRPr="00776114">
        <w:rPr>
          <w:color w:val="000000"/>
          <w:sz w:val="28"/>
          <w:szCs w:val="28"/>
        </w:rPr>
        <w:t xml:space="preserve">14.785 </w:t>
      </w:r>
      <w:r w:rsidR="00776114" w:rsidRPr="00776114">
        <w:rPr>
          <w:sz w:val="28"/>
          <w:szCs w:val="28"/>
        </w:rPr>
        <w:t>đồng/lít</w:t>
      </w:r>
      <w:r w:rsidR="00776114">
        <w:rPr>
          <w:sz w:val="28"/>
          <w:szCs w:val="28"/>
          <w:lang w:val="en-US"/>
        </w:rPr>
        <w:t>.</w:t>
      </w:r>
    </w:p>
    <w:p w:rsidR="00022062" w:rsidRPr="00054421" w:rsidRDefault="00F86F26" w:rsidP="00022062">
      <w:pPr>
        <w:pStyle w:val="NormalWeb"/>
        <w:spacing w:before="120" w:beforeAutospacing="0" w:after="0" w:afterAutospacing="0" w:line="380" w:lineRule="exact"/>
        <w:ind w:firstLine="720"/>
        <w:jc w:val="both"/>
        <w:rPr>
          <w:sz w:val="28"/>
          <w:szCs w:val="28"/>
        </w:rPr>
      </w:pPr>
      <w:r>
        <w:rPr>
          <w:rStyle w:val="Strong"/>
          <w:sz w:val="28"/>
          <w:szCs w:val="28"/>
          <w:lang w:val="en-US"/>
        </w:rPr>
        <w:t>d)</w:t>
      </w:r>
      <w:r w:rsidR="00022062" w:rsidRPr="00054421">
        <w:rPr>
          <w:rStyle w:val="Strong"/>
          <w:sz w:val="28"/>
          <w:szCs w:val="28"/>
        </w:rPr>
        <w:t xml:space="preserve"> Giá vàng và đô la Mỹ</w:t>
      </w:r>
    </w:p>
    <w:p w:rsidR="003B24C4" w:rsidRPr="00C753E7" w:rsidRDefault="003B24C4" w:rsidP="003B24C4">
      <w:pPr>
        <w:spacing w:before="40" w:after="40" w:line="360" w:lineRule="atLeast"/>
        <w:ind w:firstLine="720"/>
        <w:jc w:val="both"/>
        <w:rPr>
          <w:rFonts w:ascii="Times New Roman" w:hAnsi="Times New Roman"/>
          <w:bCs/>
          <w:szCs w:val="28"/>
          <w:lang w:val="nl-NL"/>
        </w:rPr>
      </w:pPr>
      <w:r w:rsidRPr="00C753E7">
        <w:rPr>
          <w:rFonts w:ascii="Times New Roman" w:hAnsi="Times New Roman"/>
          <w:szCs w:val="28"/>
          <w:lang w:val="nl-NL"/>
        </w:rPr>
        <w:t>Chỉ số giá vàng th</w:t>
      </w:r>
      <w:r>
        <w:rPr>
          <w:rFonts w:ascii="Times New Roman" w:hAnsi="Times New Roman"/>
          <w:szCs w:val="28"/>
          <w:lang w:val="nl-NL"/>
        </w:rPr>
        <w:t xml:space="preserve">áng </w:t>
      </w:r>
      <w:r w:rsidRPr="00B93AB4">
        <w:rPr>
          <w:rFonts w:ascii="Times New Roman" w:hAnsi="Times New Roman"/>
          <w:color w:val="FF0000"/>
          <w:szCs w:val="28"/>
          <w:lang w:val="nl-NL"/>
        </w:rPr>
        <w:t>0</w:t>
      </w:r>
      <w:r w:rsidR="009D158E">
        <w:rPr>
          <w:rFonts w:ascii="Times New Roman" w:hAnsi="Times New Roman"/>
          <w:color w:val="FF0000"/>
          <w:szCs w:val="28"/>
          <w:lang w:val="nl-NL"/>
        </w:rPr>
        <w:t>6</w:t>
      </w:r>
      <w:r w:rsidRPr="00C753E7">
        <w:rPr>
          <w:rFonts w:ascii="Times New Roman" w:hAnsi="Times New Roman"/>
          <w:szCs w:val="28"/>
          <w:lang w:val="nl-NL"/>
        </w:rPr>
        <w:t xml:space="preserve"> tăng 2,46% so với tháng trước và có giá bình quân 4.458.000 đồng/chỉ. </w:t>
      </w:r>
      <w:r w:rsidRPr="00C753E7">
        <w:rPr>
          <w:rFonts w:ascii="Times New Roman" w:hAnsi="Times New Roman"/>
          <w:bCs/>
          <w:szCs w:val="28"/>
          <w:lang w:val="nl-NL"/>
        </w:rPr>
        <w:t>Chỉ số giá đô la Mỹ tăng 0,40% so với tháng trước</w:t>
      </w:r>
      <w:r>
        <w:rPr>
          <w:rFonts w:ascii="Times New Roman" w:hAnsi="Times New Roman"/>
          <w:bCs/>
          <w:szCs w:val="28"/>
          <w:lang w:val="nl-NL"/>
        </w:rPr>
        <w:t>,</w:t>
      </w:r>
      <w:r w:rsidRPr="00C753E7">
        <w:rPr>
          <w:rFonts w:ascii="Times New Roman" w:hAnsi="Times New Roman"/>
          <w:bCs/>
          <w:szCs w:val="28"/>
          <w:lang w:val="nl-NL"/>
        </w:rPr>
        <w:t xml:space="preserve"> mức giá bình quân là 23.313 đồng/USD.</w:t>
      </w:r>
    </w:p>
    <w:p w:rsidR="00022062" w:rsidRPr="00054421" w:rsidRDefault="00F86F26" w:rsidP="00022062">
      <w:pPr>
        <w:spacing w:before="120" w:line="380" w:lineRule="exact"/>
        <w:ind w:firstLine="720"/>
        <w:jc w:val="both"/>
        <w:rPr>
          <w:rFonts w:ascii="Times New Roman" w:hAnsi="Times New Roman"/>
          <w:b/>
          <w:szCs w:val="28"/>
          <w:lang w:val="vi-VN"/>
        </w:rPr>
      </w:pPr>
      <w:r>
        <w:rPr>
          <w:rFonts w:ascii="Times New Roman" w:hAnsi="Times New Roman"/>
          <w:b/>
          <w:szCs w:val="28"/>
        </w:rPr>
        <w:t>e)</w:t>
      </w:r>
      <w:r w:rsidR="00022062" w:rsidRPr="00054421">
        <w:rPr>
          <w:rFonts w:ascii="Times New Roman" w:hAnsi="Times New Roman"/>
          <w:b/>
          <w:szCs w:val="28"/>
          <w:lang w:val="vi-VN"/>
        </w:rPr>
        <w:t xml:space="preserve"> Nhóm nhà ở, điện, nước, chất đốt và vật liệu xây dựng</w:t>
      </w:r>
    </w:p>
    <w:p w:rsidR="004D3980" w:rsidRPr="003D1C78" w:rsidRDefault="004D3980" w:rsidP="004D3980">
      <w:pPr>
        <w:pStyle w:val="NormalWeb"/>
        <w:spacing w:before="150" w:beforeAutospacing="0" w:after="150" w:afterAutospacing="0" w:line="375" w:lineRule="atLeast"/>
        <w:ind w:firstLine="720"/>
        <w:jc w:val="both"/>
        <w:rPr>
          <w:rFonts w:eastAsia="SimSun"/>
          <w:sz w:val="28"/>
          <w:szCs w:val="28"/>
          <w:lang w:eastAsia="en-US"/>
        </w:rPr>
      </w:pPr>
      <w:r>
        <w:rPr>
          <w:rFonts w:eastAsia="SimSun"/>
          <w:sz w:val="28"/>
          <w:szCs w:val="28"/>
          <w:lang w:val="en-US" w:eastAsia="en-US"/>
        </w:rPr>
        <w:t>G</w:t>
      </w:r>
      <w:r w:rsidRPr="004D3980">
        <w:rPr>
          <w:rFonts w:eastAsia="SimSun"/>
          <w:sz w:val="28"/>
          <w:szCs w:val="28"/>
          <w:lang w:eastAsia="en-US"/>
        </w:rPr>
        <w:t xml:space="preserve">iá gas bán lẻ </w:t>
      </w:r>
      <w:r w:rsidR="00842363">
        <w:rPr>
          <w:rFonts w:eastAsia="SimSun"/>
          <w:sz w:val="28"/>
          <w:szCs w:val="28"/>
          <w:lang w:val="en-US" w:eastAsia="en-US"/>
        </w:rPr>
        <w:t>đã giảm nhẹ so với tháng trước</w:t>
      </w:r>
      <w:r w:rsidR="007D3CD1">
        <w:rPr>
          <w:rFonts w:eastAsia="SimSun"/>
          <w:sz w:val="28"/>
          <w:szCs w:val="28"/>
          <w:lang w:val="en-US" w:eastAsia="en-US"/>
        </w:rPr>
        <w:t xml:space="preserve">. </w:t>
      </w:r>
      <w:r w:rsidRPr="004D3980">
        <w:rPr>
          <w:rFonts w:eastAsia="SimSun"/>
          <w:sz w:val="28"/>
          <w:szCs w:val="28"/>
          <w:lang w:eastAsia="en-US"/>
        </w:rPr>
        <w:t xml:space="preserve">Sau khi điều chỉnh, giá loại bình gas 12kg </w:t>
      </w:r>
      <w:r w:rsidR="00842363">
        <w:rPr>
          <w:rFonts w:eastAsia="SimSun"/>
          <w:sz w:val="28"/>
          <w:szCs w:val="28"/>
          <w:lang w:val="en-US" w:eastAsia="en-US"/>
        </w:rPr>
        <w:t xml:space="preserve">giảm </w:t>
      </w:r>
      <w:r w:rsidRPr="004D3980">
        <w:rPr>
          <w:rFonts w:eastAsia="SimSun"/>
          <w:sz w:val="28"/>
          <w:szCs w:val="28"/>
          <w:lang w:eastAsia="en-US"/>
        </w:rPr>
        <w:t xml:space="preserve"> tới </w:t>
      </w:r>
      <w:r w:rsidR="00237FA3">
        <w:rPr>
          <w:rFonts w:eastAsia="SimSun"/>
          <w:sz w:val="28"/>
          <w:szCs w:val="28"/>
          <w:lang w:val="en-US" w:eastAsia="en-US"/>
        </w:rPr>
        <w:t>20</w:t>
      </w:r>
      <w:r w:rsidRPr="004D3980">
        <w:rPr>
          <w:rFonts w:eastAsia="SimSun"/>
          <w:sz w:val="28"/>
          <w:szCs w:val="28"/>
          <w:lang w:eastAsia="en-US"/>
        </w:rPr>
        <w:t>.000 đồng, lên mức phổ biến từ</w:t>
      </w:r>
      <w:r w:rsidR="00237FA3">
        <w:rPr>
          <w:rFonts w:eastAsia="SimSun"/>
          <w:sz w:val="28"/>
          <w:szCs w:val="28"/>
          <w:lang w:eastAsia="en-US"/>
        </w:rPr>
        <w:t xml:space="preserve"> 3</w:t>
      </w:r>
      <w:r w:rsidR="00237FA3">
        <w:rPr>
          <w:rFonts w:eastAsia="SimSun"/>
          <w:sz w:val="28"/>
          <w:szCs w:val="28"/>
          <w:lang w:val="en-US" w:eastAsia="en-US"/>
        </w:rPr>
        <w:t>5</w:t>
      </w:r>
      <w:r w:rsidRPr="004D3980">
        <w:rPr>
          <w:rFonts w:eastAsia="SimSun"/>
          <w:sz w:val="28"/>
          <w:szCs w:val="28"/>
          <w:lang w:eastAsia="en-US"/>
        </w:rPr>
        <w:t>5.000 - 3</w:t>
      </w:r>
      <w:r w:rsidR="00237FA3">
        <w:rPr>
          <w:rFonts w:eastAsia="SimSun"/>
          <w:sz w:val="28"/>
          <w:szCs w:val="28"/>
          <w:lang w:val="en-US" w:eastAsia="en-US"/>
        </w:rPr>
        <w:t>7</w:t>
      </w:r>
      <w:r w:rsidRPr="004D3980">
        <w:rPr>
          <w:rFonts w:eastAsia="SimSun"/>
          <w:sz w:val="28"/>
          <w:szCs w:val="28"/>
          <w:lang w:eastAsia="en-US"/>
        </w:rPr>
        <w:t>5.000 đồng.</w:t>
      </w:r>
      <w:r>
        <w:rPr>
          <w:rFonts w:eastAsia="SimSun"/>
          <w:sz w:val="28"/>
          <w:szCs w:val="28"/>
          <w:lang w:val="en-US" w:eastAsia="en-US"/>
        </w:rPr>
        <w:t xml:space="preserve"> </w:t>
      </w:r>
      <w:r w:rsidRPr="004D3980">
        <w:rPr>
          <w:rFonts w:eastAsia="SimSun"/>
          <w:sz w:val="28"/>
          <w:szCs w:val="28"/>
          <w:lang w:eastAsia="en-US"/>
        </w:rPr>
        <w:t xml:space="preserve">Nguyên nhân </w:t>
      </w:r>
      <w:r w:rsidR="003D1C78">
        <w:rPr>
          <w:rFonts w:eastAsia="SimSun"/>
          <w:sz w:val="28"/>
          <w:szCs w:val="28"/>
          <w:lang w:val="en-US" w:eastAsia="en-US"/>
        </w:rPr>
        <w:t xml:space="preserve">giảm </w:t>
      </w:r>
      <w:r w:rsidRPr="004D3980">
        <w:rPr>
          <w:rFonts w:eastAsia="SimSun"/>
          <w:sz w:val="28"/>
          <w:szCs w:val="28"/>
          <w:lang w:eastAsia="en-US"/>
        </w:rPr>
        <w:t xml:space="preserve">giá bán lẻ mặt hàng gas được các doanh nghiệp lý giải là </w:t>
      </w:r>
      <w:r w:rsidRPr="003D1C78">
        <w:rPr>
          <w:rFonts w:eastAsia="SimSun"/>
          <w:sz w:val="28"/>
          <w:szCs w:val="28"/>
          <w:lang w:eastAsia="en-US"/>
        </w:rPr>
        <w:t xml:space="preserve">do </w:t>
      </w:r>
      <w:r w:rsidR="003D1C78" w:rsidRPr="003D1C78">
        <w:rPr>
          <w:sz w:val="28"/>
          <w:szCs w:val="28"/>
        </w:rPr>
        <w:t>số lượng hàng tồn kho về cơ bản giảm như dự kiến</w:t>
      </w:r>
      <w:r w:rsidRPr="003D1C78">
        <w:rPr>
          <w:rFonts w:eastAsia="SimSun"/>
          <w:sz w:val="28"/>
          <w:szCs w:val="28"/>
          <w:lang w:eastAsia="en-US"/>
        </w:rPr>
        <w:t>.</w:t>
      </w:r>
    </w:p>
    <w:p w:rsidR="00022062" w:rsidRDefault="004D3980" w:rsidP="00022062">
      <w:pPr>
        <w:spacing w:before="120" w:line="380" w:lineRule="exact"/>
        <w:ind w:firstLine="720"/>
        <w:jc w:val="both"/>
        <w:rPr>
          <w:rFonts w:ascii="Times New Roman" w:hAnsi="Times New Roman"/>
          <w:szCs w:val="28"/>
        </w:rPr>
      </w:pPr>
      <w:r w:rsidRPr="00054421">
        <w:rPr>
          <w:rFonts w:ascii="Times New Roman" w:hAnsi="Times New Roman"/>
          <w:szCs w:val="28"/>
          <w:lang w:val="vi-VN"/>
        </w:rPr>
        <w:t xml:space="preserve"> </w:t>
      </w:r>
      <w:r w:rsidR="00022062" w:rsidRPr="00054421">
        <w:rPr>
          <w:rFonts w:ascii="Times New Roman" w:hAnsi="Times New Roman"/>
          <w:szCs w:val="28"/>
          <w:lang w:val="vi-VN"/>
        </w:rPr>
        <w:t>Giá sắt thép xây dựng bán lẻ trên địa bàn tỉ</w:t>
      </w:r>
      <w:r w:rsidR="00022062">
        <w:rPr>
          <w:rFonts w:ascii="Times New Roman" w:hAnsi="Times New Roman"/>
          <w:szCs w:val="28"/>
          <w:lang w:val="vi-VN"/>
        </w:rPr>
        <w:t xml:space="preserve">nh </w:t>
      </w:r>
      <w:r w:rsidR="00022062" w:rsidRPr="007B4C57">
        <w:rPr>
          <w:rFonts w:ascii="Times New Roman" w:hAnsi="Times New Roman"/>
          <w:color w:val="FF0000"/>
          <w:szCs w:val="28"/>
          <w:lang w:val="vi-VN"/>
        </w:rPr>
        <w:t xml:space="preserve">tháng </w:t>
      </w:r>
      <w:r>
        <w:rPr>
          <w:rFonts w:ascii="Times New Roman" w:hAnsi="Times New Roman"/>
          <w:color w:val="FF0000"/>
          <w:szCs w:val="28"/>
        </w:rPr>
        <w:t>0</w:t>
      </w:r>
      <w:r w:rsidR="009D158E">
        <w:rPr>
          <w:rFonts w:ascii="Times New Roman" w:hAnsi="Times New Roman"/>
          <w:color w:val="FF0000"/>
          <w:szCs w:val="28"/>
        </w:rPr>
        <w:t>6</w:t>
      </w:r>
      <w:r w:rsidR="00022062" w:rsidRPr="00054421">
        <w:rPr>
          <w:rFonts w:ascii="Times New Roman" w:hAnsi="Times New Roman"/>
          <w:szCs w:val="28"/>
          <w:lang w:val="vi-VN"/>
        </w:rPr>
        <w:t xml:space="preserve"> vừa qua </w:t>
      </w:r>
      <w:r w:rsidR="00BD4B9B">
        <w:rPr>
          <w:rFonts w:ascii="Times New Roman" w:hAnsi="Times New Roman"/>
          <w:szCs w:val="28"/>
        </w:rPr>
        <w:t>tương đối ổn định so với tháng trước</w:t>
      </w:r>
      <w:r w:rsidR="00022062" w:rsidRPr="00054421">
        <w:rPr>
          <w:rFonts w:ascii="Times New Roman" w:hAnsi="Times New Roman"/>
          <w:szCs w:val="28"/>
          <w:lang w:val="vi-VN"/>
        </w:rPr>
        <w:t>, giá thép cuộn F6 và F8 Thái Nguyên được bán ra giảm còn 14.000 – 14.200đ/kg, giá thép Việt Úc hoặc Việt Hàn ở mức 13.700đ/kg. Giá xi măng các loại bán lẻ trên địa bàn tỉnh vẫn giữ được sự ổn định;….</w:t>
      </w:r>
    </w:p>
    <w:p w:rsidR="00022062" w:rsidRDefault="00F86F26" w:rsidP="00022062">
      <w:pPr>
        <w:spacing w:before="120" w:line="380" w:lineRule="exact"/>
        <w:ind w:firstLine="720"/>
        <w:jc w:val="both"/>
        <w:rPr>
          <w:rFonts w:ascii="Times New Roman" w:hAnsi="Times New Roman"/>
          <w:b/>
          <w:szCs w:val="28"/>
        </w:rPr>
      </w:pPr>
      <w:r>
        <w:rPr>
          <w:rFonts w:ascii="Times New Roman" w:hAnsi="Times New Roman"/>
          <w:b/>
          <w:szCs w:val="28"/>
        </w:rPr>
        <w:lastRenderedPageBreak/>
        <w:t>g)</w:t>
      </w:r>
      <w:r w:rsidR="00022062" w:rsidRPr="00054421">
        <w:rPr>
          <w:rFonts w:ascii="Times New Roman" w:hAnsi="Times New Roman"/>
          <w:b/>
          <w:szCs w:val="28"/>
          <w:lang w:val="vi-VN"/>
        </w:rPr>
        <w:t xml:space="preserve"> Nhóm hàng dịch vụ</w:t>
      </w:r>
    </w:p>
    <w:p w:rsidR="0047592A" w:rsidRDefault="006314CE" w:rsidP="0047592A">
      <w:pPr>
        <w:spacing w:before="120" w:line="380" w:lineRule="exact"/>
        <w:ind w:firstLine="720"/>
        <w:jc w:val="both"/>
        <w:rPr>
          <w:rFonts w:ascii="Times New Roman" w:hAnsi="Times New Roman"/>
          <w:szCs w:val="28"/>
          <w:lang w:val="nl-NL"/>
        </w:rPr>
      </w:pPr>
      <w:r>
        <w:rPr>
          <w:rFonts w:ascii="Times New Roman" w:hAnsi="Times New Roman"/>
          <w:szCs w:val="28"/>
          <w:lang w:eastAsia="vi-VN"/>
        </w:rPr>
        <w:t>Theo số liệu của Cục Thống kê tỉnh,</w:t>
      </w:r>
      <w:r w:rsidR="005270F0">
        <w:rPr>
          <w:rFonts w:ascii="Times New Roman" w:hAnsi="Times New Roman"/>
          <w:szCs w:val="28"/>
          <w:lang w:eastAsia="vi-VN"/>
        </w:rPr>
        <w:t xml:space="preserve"> v</w:t>
      </w:r>
      <w:r w:rsidR="005270F0" w:rsidRPr="00D31D41">
        <w:rPr>
          <w:rFonts w:ascii="Times New Roman" w:hAnsi="Times New Roman"/>
          <w:szCs w:val="28"/>
          <w:lang w:val="nl-NL"/>
        </w:rPr>
        <w:t>ận tải hành khách</w:t>
      </w:r>
      <w:r w:rsidR="00D21B68">
        <w:rPr>
          <w:rFonts w:ascii="Times New Roman" w:hAnsi="Times New Roman"/>
          <w:szCs w:val="28"/>
          <w:lang w:val="nl-NL"/>
        </w:rPr>
        <w:t>, hàng hóa</w:t>
      </w:r>
      <w:r w:rsidR="005270F0" w:rsidRPr="00D31D41">
        <w:rPr>
          <w:rFonts w:ascii="Times New Roman" w:hAnsi="Times New Roman"/>
          <w:szCs w:val="28"/>
          <w:lang w:val="nl-NL"/>
        </w:rPr>
        <w:t xml:space="preserve"> tháng </w:t>
      </w:r>
      <w:r w:rsidR="00B93AB4" w:rsidRPr="00B93AB4">
        <w:rPr>
          <w:rFonts w:ascii="Times New Roman" w:hAnsi="Times New Roman"/>
          <w:color w:val="FF0000"/>
          <w:szCs w:val="28"/>
          <w:lang w:val="nl-NL"/>
        </w:rPr>
        <w:t>hai</w:t>
      </w:r>
      <w:r w:rsidR="00D21B68">
        <w:rPr>
          <w:rFonts w:ascii="Times New Roman" w:hAnsi="Times New Roman"/>
          <w:szCs w:val="28"/>
        </w:rPr>
        <w:t xml:space="preserve"> giảm đáng kể so với tháng trước, cụ thể:</w:t>
      </w:r>
      <w:r w:rsidR="005270F0">
        <w:rPr>
          <w:rFonts w:ascii="Times New Roman" w:hAnsi="Times New Roman"/>
          <w:szCs w:val="28"/>
          <w:lang w:val="nl-NL"/>
        </w:rPr>
        <w:t xml:space="preserve"> </w:t>
      </w:r>
      <w:r w:rsidR="007115B1">
        <w:rPr>
          <w:rFonts w:ascii="Times New Roman" w:hAnsi="Times New Roman"/>
          <w:szCs w:val="28"/>
          <w:lang w:eastAsia="vi-VN"/>
        </w:rPr>
        <w:t>v</w:t>
      </w:r>
      <w:r w:rsidR="007115B1" w:rsidRPr="00D31D41">
        <w:rPr>
          <w:rFonts w:ascii="Times New Roman" w:hAnsi="Times New Roman"/>
          <w:szCs w:val="28"/>
          <w:lang w:val="nl-NL"/>
        </w:rPr>
        <w:t>ận tải hành khách</w:t>
      </w:r>
      <w:r w:rsidR="007115B1">
        <w:rPr>
          <w:rFonts w:ascii="Times New Roman" w:hAnsi="Times New Roman"/>
          <w:szCs w:val="28"/>
          <w:lang w:val="nl-NL"/>
        </w:rPr>
        <w:t xml:space="preserve"> </w:t>
      </w:r>
      <w:r w:rsidR="005270F0">
        <w:rPr>
          <w:rFonts w:ascii="Times New Roman" w:hAnsi="Times New Roman"/>
          <w:szCs w:val="28"/>
          <w:lang w:val="nl-NL"/>
        </w:rPr>
        <w:t xml:space="preserve">đạt 1.306 </w:t>
      </w:r>
      <w:r w:rsidR="005270F0" w:rsidRPr="00D31D41">
        <w:rPr>
          <w:rFonts w:ascii="Times New Roman" w:hAnsi="Times New Roman"/>
          <w:szCs w:val="28"/>
          <w:lang w:val="nl-NL"/>
        </w:rPr>
        <w:t xml:space="preserve">nghìn lượt người vận chuyển và </w:t>
      </w:r>
      <w:r w:rsidR="005270F0">
        <w:rPr>
          <w:rFonts w:ascii="Times New Roman" w:hAnsi="Times New Roman"/>
          <w:szCs w:val="28"/>
          <w:lang w:val="nl-NL"/>
        </w:rPr>
        <w:t>70.059</w:t>
      </w:r>
      <w:r w:rsidR="005270F0" w:rsidRPr="00D31D41">
        <w:rPr>
          <w:rFonts w:ascii="Times New Roman" w:hAnsi="Times New Roman"/>
          <w:szCs w:val="28"/>
          <w:lang w:val="nl-NL"/>
        </w:rPr>
        <w:t xml:space="preserve"> nghìn lượt </w:t>
      </w:r>
      <w:r w:rsidR="005270F0">
        <w:rPr>
          <w:rFonts w:ascii="Times New Roman" w:hAnsi="Times New Roman"/>
          <w:szCs w:val="28"/>
          <w:lang w:val="nl-NL"/>
        </w:rPr>
        <w:t>người luân chuyể</w:t>
      </w:r>
      <w:r w:rsidR="00D21B68">
        <w:rPr>
          <w:rFonts w:ascii="Times New Roman" w:hAnsi="Times New Roman"/>
          <w:szCs w:val="28"/>
          <w:lang w:val="nl-NL"/>
        </w:rPr>
        <w:t>n;</w:t>
      </w:r>
      <w:r w:rsidR="007115B1">
        <w:rPr>
          <w:rFonts w:ascii="Times New Roman" w:hAnsi="Times New Roman"/>
          <w:szCs w:val="28"/>
          <w:lang w:val="nl-NL"/>
        </w:rPr>
        <w:t xml:space="preserve"> vận tải hàng hóa</w:t>
      </w:r>
      <w:r w:rsidR="00D21B68" w:rsidRPr="00D21B68">
        <w:rPr>
          <w:rFonts w:ascii="Times New Roman" w:hAnsi="Times New Roman"/>
          <w:szCs w:val="28"/>
          <w:lang w:val="nl-NL"/>
        </w:rPr>
        <w:t xml:space="preserve"> </w:t>
      </w:r>
      <w:r w:rsidR="00D21B68" w:rsidRPr="00D31D41">
        <w:rPr>
          <w:rFonts w:ascii="Times New Roman" w:hAnsi="Times New Roman"/>
          <w:szCs w:val="28"/>
          <w:lang w:val="nl-NL"/>
        </w:rPr>
        <w:t>đạ</w:t>
      </w:r>
      <w:r w:rsidR="00D21B68">
        <w:rPr>
          <w:rFonts w:ascii="Times New Roman" w:hAnsi="Times New Roman"/>
          <w:szCs w:val="28"/>
          <w:lang w:val="nl-NL"/>
        </w:rPr>
        <w:t>t 2.892</w:t>
      </w:r>
      <w:r w:rsidR="00D21B68" w:rsidRPr="00D31D41">
        <w:rPr>
          <w:rFonts w:ascii="Times New Roman" w:hAnsi="Times New Roman"/>
          <w:szCs w:val="28"/>
          <w:lang w:val="nl-NL"/>
        </w:rPr>
        <w:t xml:space="preserve"> nghìn tấn vận chuyển và </w:t>
      </w:r>
      <w:r w:rsidR="00D21B68">
        <w:rPr>
          <w:rFonts w:ascii="Times New Roman" w:hAnsi="Times New Roman"/>
          <w:szCs w:val="28"/>
          <w:lang w:val="nl-NL"/>
        </w:rPr>
        <w:t>121.112</w:t>
      </w:r>
      <w:r w:rsidR="00D21B68" w:rsidRPr="00D31D41">
        <w:rPr>
          <w:rFonts w:ascii="Times New Roman" w:hAnsi="Times New Roman"/>
          <w:szCs w:val="28"/>
          <w:lang w:val="nl-NL"/>
        </w:rPr>
        <w:t xml:space="preserve"> nghìn tấn luân chuyể</w:t>
      </w:r>
      <w:r w:rsidR="00D21B68">
        <w:rPr>
          <w:rFonts w:ascii="Times New Roman" w:hAnsi="Times New Roman"/>
          <w:szCs w:val="28"/>
          <w:lang w:val="nl-NL"/>
        </w:rPr>
        <w:t>n.</w:t>
      </w:r>
      <w:r w:rsidR="005270F0">
        <w:rPr>
          <w:rFonts w:ascii="Times New Roman" w:hAnsi="Times New Roman"/>
          <w:szCs w:val="28"/>
          <w:lang w:val="nl-NL"/>
        </w:rPr>
        <w:t xml:space="preserve"> </w:t>
      </w:r>
    </w:p>
    <w:p w:rsidR="005270F0" w:rsidRPr="00392770" w:rsidRDefault="005270F0" w:rsidP="0047592A">
      <w:pPr>
        <w:spacing w:before="120" w:line="380" w:lineRule="exact"/>
        <w:ind w:firstLine="720"/>
        <w:jc w:val="both"/>
        <w:rPr>
          <w:rFonts w:ascii="Times New Roman" w:hAnsi="Times New Roman"/>
          <w:bCs/>
          <w:color w:val="000000"/>
          <w:szCs w:val="28"/>
          <w:lang w:val="nl-NL" w:eastAsia="vi-VN"/>
        </w:rPr>
      </w:pPr>
      <w:r>
        <w:rPr>
          <w:rFonts w:ascii="Times New Roman" w:hAnsi="Times New Roman"/>
          <w:szCs w:val="28"/>
          <w:lang w:val="nl-NL"/>
        </w:rPr>
        <w:t xml:space="preserve">Nguyên nhân cả ba chỉ tiêu về doanh thu, khối lượng vận chuyển, khối lượng luân chuyển hành khách tháng </w:t>
      </w:r>
      <w:r>
        <w:rPr>
          <w:rFonts w:ascii="Times New Roman" w:hAnsi="Times New Roman"/>
          <w:szCs w:val="28"/>
          <w:lang w:val="vi-VN"/>
        </w:rPr>
        <w:t>này</w:t>
      </w:r>
      <w:r>
        <w:rPr>
          <w:rFonts w:ascii="Times New Roman" w:hAnsi="Times New Roman"/>
          <w:szCs w:val="28"/>
          <w:lang w:val="nl-NL"/>
        </w:rPr>
        <w:t xml:space="preserve"> giảm mạnh là do </w:t>
      </w:r>
      <w:r w:rsidRPr="0080583D">
        <w:rPr>
          <w:rFonts w:ascii="Times New Roman" w:hAnsi="Times New Roman"/>
          <w:szCs w:val="28"/>
          <w:lang w:val="sv-SE"/>
        </w:rPr>
        <w:t>dịch</w:t>
      </w:r>
      <w:r>
        <w:rPr>
          <w:rFonts w:ascii="Times New Roman" w:hAnsi="Times New Roman"/>
          <w:szCs w:val="28"/>
          <w:lang w:val="sv-SE"/>
        </w:rPr>
        <w:t xml:space="preserve"> </w:t>
      </w:r>
      <w:r>
        <w:rPr>
          <w:rFonts w:ascii="Times New Roman" w:hAnsi="Times New Roman"/>
          <w:szCs w:val="28"/>
          <w:lang w:val="nl-NL"/>
        </w:rPr>
        <w:t xml:space="preserve">Covid-19 </w:t>
      </w:r>
      <w:r w:rsidRPr="0080583D">
        <w:rPr>
          <w:rFonts w:ascii="Times New Roman" w:hAnsi="Times New Roman"/>
          <w:szCs w:val="28"/>
          <w:lang w:val="sv-SE"/>
        </w:rPr>
        <w:t xml:space="preserve">đã ảnh hưởng nghiêm trọng đến tình hình hoạt động của </w:t>
      </w:r>
      <w:r>
        <w:rPr>
          <w:rFonts w:ascii="Times New Roman" w:hAnsi="Times New Roman"/>
          <w:szCs w:val="28"/>
          <w:lang w:val="sv-SE"/>
        </w:rPr>
        <w:t>các đơn vị hoạt động vận tải</w:t>
      </w:r>
      <w:r w:rsidRPr="0080583D">
        <w:rPr>
          <w:rFonts w:ascii="Times New Roman" w:hAnsi="Times New Roman"/>
          <w:szCs w:val="28"/>
          <w:lang w:val="sv-SE"/>
        </w:rPr>
        <w:t xml:space="preserve">. </w:t>
      </w:r>
      <w:r>
        <w:rPr>
          <w:rFonts w:ascii="Times New Roman" w:hAnsi="Times New Roman"/>
          <w:szCs w:val="28"/>
          <w:lang w:val="sv-SE"/>
        </w:rPr>
        <w:t>Một số d</w:t>
      </w:r>
      <w:r w:rsidRPr="0080583D">
        <w:rPr>
          <w:rFonts w:ascii="Times New Roman" w:hAnsi="Times New Roman"/>
          <w:szCs w:val="28"/>
          <w:lang w:val="sv-SE"/>
        </w:rPr>
        <w:t xml:space="preserve">oanh nghiệp </w:t>
      </w:r>
      <w:r>
        <w:rPr>
          <w:rFonts w:ascii="Times New Roman" w:hAnsi="Times New Roman"/>
          <w:szCs w:val="28"/>
          <w:lang w:val="sv-SE"/>
        </w:rPr>
        <w:t xml:space="preserve">hoạt động vận tải </w:t>
      </w:r>
      <w:r w:rsidRPr="0080583D">
        <w:rPr>
          <w:rFonts w:ascii="Times New Roman" w:hAnsi="Times New Roman"/>
          <w:szCs w:val="28"/>
          <w:lang w:val="sv-SE"/>
        </w:rPr>
        <w:t>cho biết</w:t>
      </w:r>
      <w:r>
        <w:rPr>
          <w:rFonts w:ascii="Times New Roman" w:hAnsi="Times New Roman"/>
          <w:szCs w:val="28"/>
          <w:lang w:val="sv-SE"/>
        </w:rPr>
        <w:t>,</w:t>
      </w:r>
      <w:r w:rsidRPr="0080583D">
        <w:rPr>
          <w:rFonts w:ascii="Times New Roman" w:hAnsi="Times New Roman"/>
          <w:szCs w:val="28"/>
          <w:lang w:val="sv-SE"/>
        </w:rPr>
        <w:t xml:space="preserve"> mức độ ảnh hưởng làm giảm doanh thu từ 20-40% so với cùng thời điểm năm trước, thậm chí có doanh nghiệp giảm đến 50%.</w:t>
      </w:r>
    </w:p>
    <w:p w:rsidR="0037375F" w:rsidRPr="00F86F26" w:rsidRDefault="00F86F26" w:rsidP="00F86F26">
      <w:pPr>
        <w:shd w:val="clear" w:color="auto" w:fill="FFFFFF"/>
        <w:spacing w:before="120" w:line="380" w:lineRule="exact"/>
        <w:ind w:firstLine="720"/>
        <w:jc w:val="both"/>
        <w:textAlignment w:val="baseline"/>
        <w:rPr>
          <w:rFonts w:ascii="Times New Roman" w:hAnsi="Times New Roman"/>
        </w:rPr>
      </w:pPr>
      <w:r>
        <w:rPr>
          <w:rFonts w:ascii="Times New Roman" w:hAnsi="Times New Roman"/>
          <w:b/>
          <w:szCs w:val="28"/>
        </w:rPr>
        <w:t>h)</w:t>
      </w:r>
      <w:r w:rsidR="00022062" w:rsidRPr="000D74CF">
        <w:rPr>
          <w:rFonts w:ascii="Times New Roman" w:hAnsi="Times New Roman"/>
          <w:b/>
          <w:szCs w:val="28"/>
          <w:lang w:val="vi-VN"/>
        </w:rPr>
        <w:t xml:space="preserve"> Giá cả một số mặt hàng chủ yế</w:t>
      </w:r>
      <w:r>
        <w:rPr>
          <w:rFonts w:ascii="Times New Roman" w:hAnsi="Times New Roman"/>
          <w:b/>
          <w:szCs w:val="28"/>
          <w:lang w:val="vi-VN"/>
        </w:rPr>
        <w:t>u</w:t>
      </w:r>
      <w:r>
        <w:rPr>
          <w:rFonts w:ascii="Times New Roman" w:hAnsi="Times New Roman"/>
          <w:b/>
          <w:szCs w:val="28"/>
        </w:rPr>
        <w:t>:</w:t>
      </w:r>
      <w:r w:rsidR="00022062" w:rsidRPr="000D74CF">
        <w:rPr>
          <w:rFonts w:ascii="Times New Roman" w:hAnsi="Times New Roman"/>
          <w:szCs w:val="28"/>
          <w:lang w:val="vi-VN"/>
        </w:rPr>
        <w:tab/>
      </w:r>
      <w:r>
        <w:rPr>
          <w:rFonts w:ascii="Times New Roman" w:hAnsi="Times New Roman"/>
          <w:szCs w:val="28"/>
        </w:rPr>
        <w:t xml:space="preserve"> </w:t>
      </w:r>
      <w:r w:rsidR="0037375F" w:rsidRPr="00F86F26">
        <w:rPr>
          <w:rFonts w:ascii="Times New Roman" w:hAnsi="Times New Roman"/>
        </w:rPr>
        <w:t>Chi tiết th</w:t>
      </w:r>
      <w:r w:rsidR="00EE4E97" w:rsidRPr="00F86F26">
        <w:rPr>
          <w:rFonts w:ascii="Times New Roman" w:hAnsi="Times New Roman"/>
        </w:rPr>
        <w:t>eo Phụ lục đính kèm Báo cáo này</w:t>
      </w:r>
    </w:p>
    <w:p w:rsidR="00185757" w:rsidRDefault="00B36B4B" w:rsidP="008C4274">
      <w:pPr>
        <w:spacing w:before="120" w:line="360" w:lineRule="exact"/>
        <w:ind w:firstLine="720"/>
        <w:jc w:val="both"/>
        <w:rPr>
          <w:rFonts w:ascii="Times New Roman" w:hAnsi="Times New Roman"/>
          <w:b/>
          <w:szCs w:val="28"/>
        </w:rPr>
      </w:pPr>
      <w:r w:rsidRPr="00A72A1A">
        <w:rPr>
          <w:rFonts w:ascii="Times New Roman" w:eastAsia="Times New Roman" w:hAnsi="Times New Roman"/>
          <w:b/>
          <w:bCs/>
        </w:rPr>
        <w:t>II.</w:t>
      </w:r>
      <w:r w:rsidR="0037375F" w:rsidRPr="00A72A1A">
        <w:rPr>
          <w:rFonts w:ascii="Times New Roman" w:eastAsia="Times New Roman" w:hAnsi="Times New Roman"/>
          <w:b/>
        </w:rPr>
        <w:t xml:space="preserve"> </w:t>
      </w:r>
      <w:r w:rsidR="00185757" w:rsidRPr="000D74CF">
        <w:rPr>
          <w:rFonts w:ascii="Times New Roman" w:hAnsi="Times New Roman"/>
          <w:b/>
          <w:szCs w:val="28"/>
          <w:lang w:val="vi-VN"/>
        </w:rPr>
        <w:t>TÌNH HÌNH THỰC HIỆN CÔNG TÁC QUẢN LÝ GIÁ</w:t>
      </w:r>
      <w:r w:rsidR="00EE4E97">
        <w:rPr>
          <w:rFonts w:ascii="Times New Roman" w:hAnsi="Times New Roman"/>
          <w:b/>
          <w:szCs w:val="28"/>
        </w:rPr>
        <w:t xml:space="preserve"> CỦA ĐỊA PHƯƠNG</w:t>
      </w:r>
      <w:r w:rsidR="00185757" w:rsidRPr="000D74CF">
        <w:rPr>
          <w:rFonts w:ascii="Times New Roman" w:hAnsi="Times New Roman"/>
          <w:b/>
          <w:szCs w:val="28"/>
          <w:lang w:val="vi-VN"/>
        </w:rPr>
        <w:t xml:space="preserve"> TRONG THÁNG </w:t>
      </w:r>
      <w:r w:rsidR="009D158E">
        <w:rPr>
          <w:rFonts w:ascii="Times New Roman" w:hAnsi="Times New Roman"/>
          <w:b/>
          <w:color w:val="FF0000"/>
          <w:szCs w:val="28"/>
        </w:rPr>
        <w:t>6</w:t>
      </w:r>
      <w:r w:rsidR="00185757" w:rsidRPr="000D74CF">
        <w:rPr>
          <w:rFonts w:ascii="Times New Roman" w:hAnsi="Times New Roman"/>
          <w:b/>
          <w:szCs w:val="28"/>
        </w:rPr>
        <w:t>/20</w:t>
      </w:r>
      <w:r w:rsidR="00185757">
        <w:rPr>
          <w:rFonts w:ascii="Times New Roman" w:hAnsi="Times New Roman"/>
          <w:b/>
          <w:szCs w:val="28"/>
        </w:rPr>
        <w:t>20</w:t>
      </w:r>
    </w:p>
    <w:p w:rsidR="00185757" w:rsidRPr="00EE4E97" w:rsidRDefault="00EE4E97" w:rsidP="008C4274">
      <w:pPr>
        <w:pStyle w:val="ListParagraph"/>
        <w:numPr>
          <w:ilvl w:val="0"/>
          <w:numId w:val="7"/>
        </w:numPr>
        <w:spacing w:before="120" w:line="360" w:lineRule="exact"/>
        <w:jc w:val="both"/>
        <w:rPr>
          <w:rFonts w:ascii="Times New Roman" w:hAnsi="Times New Roman"/>
          <w:b/>
        </w:rPr>
      </w:pPr>
      <w:r>
        <w:rPr>
          <w:rFonts w:ascii="Times New Roman" w:hAnsi="Times New Roman"/>
          <w:b/>
        </w:rPr>
        <w:t xml:space="preserve">Công tác báo cáo giá thị trường và kê khai giá </w:t>
      </w:r>
    </w:p>
    <w:p w:rsidR="00175861" w:rsidRPr="00EE4E97" w:rsidRDefault="00EE4E97" w:rsidP="008C4274">
      <w:pPr>
        <w:tabs>
          <w:tab w:val="left" w:pos="5760"/>
        </w:tabs>
        <w:spacing w:before="120" w:line="360" w:lineRule="exact"/>
        <w:ind w:firstLine="720"/>
        <w:jc w:val="both"/>
        <w:rPr>
          <w:rFonts w:ascii="Times New Roman" w:hAnsi="Times New Roman"/>
        </w:rPr>
      </w:pPr>
      <w:r w:rsidRPr="00EE4E97">
        <w:rPr>
          <w:rFonts w:ascii="Times New Roman" w:eastAsia="Times New Roman" w:hAnsi="Times New Roman"/>
          <w:color w:val="000000"/>
          <w:szCs w:val="28"/>
          <w:lang w:eastAsia="vi-VN"/>
        </w:rPr>
        <w:t xml:space="preserve">Tăng cường kiểm tra, giám sát việc chấp hành các quy định của pháp luật về quản lý giá trên địa bàn, đặc biệt đối với những hàng hóa và dịch vụ tiêu dùng thiết yếu, hàng hóa, dịch vụ thuộc danh mục kê khai giá. </w:t>
      </w:r>
      <w:r w:rsidRPr="00EE4E97">
        <w:rPr>
          <w:rFonts w:ascii="Times New Roman" w:hAnsi="Times New Roman"/>
        </w:rPr>
        <w:t>C</w:t>
      </w:r>
      <w:r w:rsidR="00175861" w:rsidRPr="00EE4E97">
        <w:rPr>
          <w:rFonts w:ascii="Times New Roman" w:hAnsi="Times New Roman"/>
        </w:rPr>
        <w:t>ụ thể trong t</w:t>
      </w:r>
      <w:r w:rsidR="009A62E8">
        <w:rPr>
          <w:rFonts w:ascii="Times New Roman" w:hAnsi="Times New Roman"/>
        </w:rPr>
        <w:t>háng 02</w:t>
      </w:r>
      <w:r w:rsidR="00175861" w:rsidRPr="00EE4E97">
        <w:rPr>
          <w:rFonts w:ascii="Times New Roman" w:hAnsi="Times New Roman"/>
        </w:rPr>
        <w:t xml:space="preserve"> năm 2020, đã tiếp nhậ</w:t>
      </w:r>
      <w:r w:rsidR="009A62E8">
        <w:rPr>
          <w:rFonts w:ascii="Times New Roman" w:hAnsi="Times New Roman"/>
        </w:rPr>
        <w:t>n 15</w:t>
      </w:r>
      <w:r w:rsidR="00175861" w:rsidRPr="00EE4E97">
        <w:rPr>
          <w:rFonts w:ascii="Times New Roman" w:hAnsi="Times New Roman"/>
        </w:rPr>
        <w:t xml:space="preserve"> hồ sơ kê khai giá, trong đó: </w:t>
      </w:r>
    </w:p>
    <w:p w:rsidR="00175861" w:rsidRPr="00EE4E97" w:rsidRDefault="00EE7D49" w:rsidP="006916E3">
      <w:pPr>
        <w:pStyle w:val="NormalWeb"/>
        <w:shd w:val="clear" w:color="auto" w:fill="FFFFFF"/>
        <w:spacing w:before="120" w:beforeAutospacing="0" w:after="0" w:afterAutospacing="0" w:line="340" w:lineRule="exact"/>
        <w:ind w:firstLine="720"/>
        <w:jc w:val="both"/>
        <w:rPr>
          <w:sz w:val="28"/>
          <w:lang w:val="en-US" w:eastAsia="en-US"/>
        </w:rPr>
      </w:pPr>
      <w:r>
        <w:rPr>
          <w:sz w:val="28"/>
          <w:lang w:val="en-US" w:eastAsia="en-US"/>
        </w:rPr>
        <w:t xml:space="preserve">- 03/15 hồ sơ kê khai lần đầu và kê khai giảm </w:t>
      </w:r>
      <w:r w:rsidR="00175861" w:rsidRPr="00EE4E97">
        <w:rPr>
          <w:sz w:val="28"/>
          <w:lang w:val="en-US" w:eastAsia="en-US"/>
        </w:rPr>
        <w:t xml:space="preserve">giá </w:t>
      </w:r>
      <w:r>
        <w:rPr>
          <w:sz w:val="28"/>
          <w:lang w:val="en-US" w:eastAsia="en-US"/>
        </w:rPr>
        <w:t>mặt hàng thuốc thú y</w:t>
      </w:r>
      <w:r w:rsidR="00175861" w:rsidRPr="00EE4E97">
        <w:rPr>
          <w:sz w:val="28"/>
          <w:lang w:val="en-US" w:eastAsia="en-US"/>
        </w:rPr>
        <w:t xml:space="preserve"> (điều chỉnh </w:t>
      </w:r>
      <w:r>
        <w:rPr>
          <w:sz w:val="28"/>
          <w:lang w:val="en-US" w:eastAsia="en-US"/>
        </w:rPr>
        <w:t xml:space="preserve">giảm </w:t>
      </w:r>
      <w:r w:rsidR="00175861" w:rsidRPr="00EE4E97">
        <w:rPr>
          <w:sz w:val="28"/>
          <w:lang w:val="en-US" w:eastAsia="en-US"/>
        </w:rPr>
        <w:t xml:space="preserve">dưới </w:t>
      </w:r>
      <w:r>
        <w:rPr>
          <w:sz w:val="28"/>
          <w:lang w:val="en-US" w:eastAsia="en-US"/>
        </w:rPr>
        <w:t>23,19</w:t>
      </w:r>
      <w:r w:rsidR="00175861" w:rsidRPr="00EE4E97">
        <w:rPr>
          <w:sz w:val="28"/>
          <w:lang w:val="en-US" w:eastAsia="en-US"/>
        </w:rPr>
        <w:t>%); qua kiểm tra, rà soát giá kê khai phù hợp với tì</w:t>
      </w:r>
      <w:r>
        <w:rPr>
          <w:sz w:val="28"/>
          <w:lang w:val="en-US" w:eastAsia="en-US"/>
        </w:rPr>
        <w:t xml:space="preserve">nh hình thị trường, chi phí bán hàng </w:t>
      </w:r>
      <w:r w:rsidR="00175861" w:rsidRPr="00EE4E97">
        <w:rPr>
          <w:sz w:val="28"/>
          <w:lang w:val="en-US" w:eastAsia="en-US"/>
        </w:rPr>
        <w:t>và điều kiện kinh doanh của doanh nghiệp</w:t>
      </w:r>
      <w:r>
        <w:rPr>
          <w:sz w:val="28"/>
          <w:lang w:val="en-US" w:eastAsia="en-US"/>
        </w:rPr>
        <w:t>.</w:t>
      </w:r>
      <w:r w:rsidR="00175861" w:rsidRPr="00EE4E97">
        <w:rPr>
          <w:sz w:val="28"/>
          <w:lang w:val="en-US" w:eastAsia="en-US"/>
        </w:rPr>
        <w:t xml:space="preserve"> </w:t>
      </w:r>
    </w:p>
    <w:p w:rsidR="00175861" w:rsidRPr="00EE4E97" w:rsidRDefault="00175861" w:rsidP="006916E3">
      <w:pPr>
        <w:pStyle w:val="NormalWeb"/>
        <w:shd w:val="clear" w:color="auto" w:fill="FFFFFF"/>
        <w:spacing w:before="120" w:beforeAutospacing="0" w:after="0" w:afterAutospacing="0" w:line="340" w:lineRule="exact"/>
        <w:ind w:firstLine="720"/>
        <w:jc w:val="both"/>
        <w:rPr>
          <w:sz w:val="28"/>
          <w:lang w:val="en-US" w:eastAsia="en-US"/>
        </w:rPr>
      </w:pPr>
      <w:r w:rsidRPr="00EE4E97">
        <w:rPr>
          <w:sz w:val="28"/>
          <w:lang w:val="en-US" w:eastAsia="en-US"/>
        </w:rPr>
        <w:t xml:space="preserve">- </w:t>
      </w:r>
      <w:r w:rsidR="00EE7D49">
        <w:rPr>
          <w:sz w:val="28"/>
          <w:lang w:val="en-US" w:eastAsia="en-US"/>
        </w:rPr>
        <w:t>12/1</w:t>
      </w:r>
      <w:r w:rsidRPr="00EE4E97">
        <w:rPr>
          <w:sz w:val="28"/>
          <w:lang w:val="en-US" w:eastAsia="en-US"/>
        </w:rPr>
        <w:t xml:space="preserve">5 hồ sơ là kê khai giảm giá thức ăn chăn nuôi (điều chỉnh giảm dưới </w:t>
      </w:r>
      <w:r w:rsidR="00EE7D49">
        <w:rPr>
          <w:sz w:val="28"/>
          <w:lang w:val="en-US" w:eastAsia="en-US"/>
        </w:rPr>
        <w:t>10</w:t>
      </w:r>
      <w:r w:rsidRPr="00EE4E97">
        <w:rPr>
          <w:sz w:val="28"/>
          <w:lang w:val="en-US" w:eastAsia="en-US"/>
        </w:rPr>
        <w:t>%); qua kiểm tra, rà soát giá thức ăn chăn nuôi đã đảm bảo phù hợp theo diễn biến của thị trường</w:t>
      </w:r>
      <w:r w:rsidR="00EE7D49" w:rsidRPr="00EE7D49">
        <w:rPr>
          <w:sz w:val="28"/>
          <w:lang w:val="en-US" w:eastAsia="en-US"/>
        </w:rPr>
        <w:t xml:space="preserve"> </w:t>
      </w:r>
      <w:r w:rsidR="00EE7D49" w:rsidRPr="00EE4E97">
        <w:rPr>
          <w:sz w:val="28"/>
          <w:lang w:val="en-US" w:eastAsia="en-US"/>
        </w:rPr>
        <w:t>và điều kiện kinh doanh của doanh nghiệp</w:t>
      </w:r>
      <w:r w:rsidR="00EE7D49">
        <w:rPr>
          <w:sz w:val="28"/>
          <w:lang w:val="en-US" w:eastAsia="en-US"/>
        </w:rPr>
        <w:t>.</w:t>
      </w:r>
      <w:r w:rsidRPr="00EE4E97">
        <w:rPr>
          <w:sz w:val="28"/>
          <w:lang w:val="en-US" w:eastAsia="en-US"/>
        </w:rPr>
        <w:t>.</w:t>
      </w:r>
    </w:p>
    <w:p w:rsidR="00185757" w:rsidRPr="00F61CB0" w:rsidRDefault="00185757" w:rsidP="006916E3">
      <w:pPr>
        <w:pStyle w:val="NormalWeb"/>
        <w:shd w:val="clear" w:color="auto" w:fill="FFFFFF"/>
        <w:spacing w:before="120" w:beforeAutospacing="0" w:after="0" w:afterAutospacing="0" w:line="340" w:lineRule="exact"/>
        <w:ind w:firstLine="720"/>
        <w:jc w:val="both"/>
        <w:rPr>
          <w:b/>
          <w:sz w:val="28"/>
          <w:szCs w:val="28"/>
          <w:lang w:val="en-US" w:eastAsia="en-US"/>
        </w:rPr>
      </w:pPr>
      <w:r w:rsidRPr="00185757">
        <w:rPr>
          <w:b/>
          <w:sz w:val="28"/>
          <w:lang w:val="en-US" w:eastAsia="en-US"/>
        </w:rPr>
        <w:t>2.</w:t>
      </w:r>
      <w:r>
        <w:rPr>
          <w:sz w:val="28"/>
          <w:lang w:val="en-US" w:eastAsia="en-US"/>
        </w:rPr>
        <w:t xml:space="preserve"> </w:t>
      </w:r>
      <w:r w:rsidRPr="00F61CB0">
        <w:rPr>
          <w:b/>
          <w:color w:val="000000"/>
          <w:sz w:val="28"/>
          <w:szCs w:val="28"/>
          <w:shd w:val="clear" w:color="auto" w:fill="FFFFFF"/>
        </w:rPr>
        <w:t>Công tác quản lý giá thuộc thẩm quyền định giá của địa phương, phương án điều chỉnh giá</w:t>
      </w:r>
    </w:p>
    <w:p w:rsidR="00185757" w:rsidRDefault="00185757" w:rsidP="006916E3">
      <w:pPr>
        <w:pStyle w:val="NormalWeb"/>
        <w:shd w:val="clear" w:color="auto" w:fill="FFFFFF"/>
        <w:spacing w:before="120" w:beforeAutospacing="0" w:after="0" w:afterAutospacing="0" w:line="340" w:lineRule="exact"/>
        <w:jc w:val="both"/>
        <w:rPr>
          <w:sz w:val="28"/>
          <w:lang w:val="en-US" w:eastAsia="en-US"/>
        </w:rPr>
      </w:pPr>
      <w:r>
        <w:rPr>
          <w:sz w:val="28"/>
          <w:lang w:val="en-US" w:eastAsia="en-US"/>
        </w:rPr>
        <w:tab/>
        <w:t xml:space="preserve">- Tham mưu Hội đồng thẩm định giá đất cụ thể tỉnh tổ chức thẩm định </w:t>
      </w:r>
      <w:r w:rsidR="0009004A">
        <w:rPr>
          <w:sz w:val="28"/>
          <w:lang w:val="en-US" w:eastAsia="en-US"/>
        </w:rPr>
        <w:t xml:space="preserve">03 </w:t>
      </w:r>
      <w:r>
        <w:rPr>
          <w:sz w:val="28"/>
          <w:lang w:val="en-US" w:eastAsia="en-US"/>
        </w:rPr>
        <w:t xml:space="preserve">Hồ sơ </w:t>
      </w:r>
      <w:r w:rsidR="0009004A">
        <w:rPr>
          <w:sz w:val="28"/>
          <w:lang w:val="en-US" w:eastAsia="en-US"/>
        </w:rPr>
        <w:t xml:space="preserve">xác định giá khởi điểm để đấu </w:t>
      </w:r>
      <w:r>
        <w:rPr>
          <w:sz w:val="28"/>
          <w:lang w:val="en-US" w:eastAsia="en-US"/>
        </w:rPr>
        <w:t>giá</w:t>
      </w:r>
      <w:r w:rsidR="0009004A">
        <w:rPr>
          <w:sz w:val="28"/>
          <w:lang w:val="en-US" w:eastAsia="en-US"/>
        </w:rPr>
        <w:t xml:space="preserve"> quyền sử dụng đất ở.</w:t>
      </w:r>
    </w:p>
    <w:p w:rsidR="00185757" w:rsidRDefault="00185757" w:rsidP="006916E3">
      <w:pPr>
        <w:pStyle w:val="NormalWeb"/>
        <w:shd w:val="clear" w:color="auto" w:fill="FFFFFF"/>
        <w:spacing w:before="120" w:beforeAutospacing="0" w:after="0" w:afterAutospacing="0" w:line="340" w:lineRule="exact"/>
        <w:jc w:val="both"/>
        <w:rPr>
          <w:sz w:val="28"/>
          <w:lang w:val="en-US" w:eastAsia="en-US"/>
        </w:rPr>
      </w:pPr>
      <w:r>
        <w:rPr>
          <w:sz w:val="28"/>
          <w:lang w:val="en-US" w:eastAsia="en-US"/>
        </w:rPr>
        <w:tab/>
        <w:t>- Chủ trì thẩm định</w:t>
      </w:r>
      <w:r w:rsidR="0009004A">
        <w:rPr>
          <w:sz w:val="28"/>
          <w:lang w:val="en-US" w:eastAsia="en-US"/>
        </w:rPr>
        <w:t xml:space="preserve"> phương án giá: 01 Hồ sơ phương án giá dịch vụ công ích thủy lợi năm 2021;</w:t>
      </w:r>
      <w:r>
        <w:rPr>
          <w:sz w:val="28"/>
          <w:lang w:val="en-US" w:eastAsia="en-US"/>
        </w:rPr>
        <w:t xml:space="preserve"> 01 Hồ sơ Phương án điều chỉnh giá dịch vụ xử lý chất thải rắn sinh hoạt bằng công nghệ lò đốt trên địa bàn tỉnh.</w:t>
      </w:r>
    </w:p>
    <w:p w:rsidR="008D5FC6" w:rsidRPr="008C4274" w:rsidRDefault="008D5FC6" w:rsidP="006916E3">
      <w:pPr>
        <w:pStyle w:val="NormalWeb"/>
        <w:shd w:val="clear" w:color="auto" w:fill="FFFFFF"/>
        <w:spacing w:before="120" w:beforeAutospacing="0" w:after="0" w:afterAutospacing="0" w:line="340" w:lineRule="exact"/>
        <w:jc w:val="both"/>
        <w:rPr>
          <w:b/>
          <w:sz w:val="28"/>
          <w:lang w:val="en-US" w:eastAsia="en-US"/>
        </w:rPr>
      </w:pPr>
      <w:r>
        <w:rPr>
          <w:sz w:val="28"/>
          <w:lang w:val="en-US" w:eastAsia="en-US"/>
        </w:rPr>
        <w:tab/>
      </w:r>
      <w:r w:rsidRPr="008C4274">
        <w:rPr>
          <w:b/>
          <w:sz w:val="28"/>
          <w:lang w:val="en-US" w:eastAsia="en-US"/>
        </w:rPr>
        <w:t>3. Các công tác khác</w:t>
      </w:r>
    </w:p>
    <w:p w:rsidR="008D5FC6" w:rsidRPr="006916E3" w:rsidRDefault="003B3F1F" w:rsidP="006916E3">
      <w:pPr>
        <w:spacing w:before="120" w:line="340" w:lineRule="exact"/>
        <w:ind w:firstLine="567"/>
        <w:jc w:val="both"/>
        <w:rPr>
          <w:rStyle w:val="Emphasis"/>
          <w:rFonts w:ascii="Times New Roman" w:hAnsi="Times New Roman"/>
          <w:i w:val="0"/>
          <w:spacing w:val="-12"/>
          <w:szCs w:val="28"/>
          <w:lang w:val="pt-BR"/>
        </w:rPr>
      </w:pPr>
      <w:r>
        <w:rPr>
          <w:rStyle w:val="Emphasis"/>
          <w:rFonts w:ascii="Times New Roman" w:hAnsi="Times New Roman"/>
          <w:i w:val="0"/>
          <w:szCs w:val="28"/>
          <w:lang w:val="pt-BR"/>
        </w:rPr>
        <w:t xml:space="preserve">- </w:t>
      </w:r>
      <w:r w:rsidR="008D5FC6">
        <w:rPr>
          <w:rStyle w:val="Emphasis"/>
          <w:rFonts w:ascii="Times New Roman" w:hAnsi="Times New Roman"/>
          <w:i w:val="0"/>
          <w:szCs w:val="28"/>
          <w:lang w:val="pt-BR"/>
        </w:rPr>
        <w:t xml:space="preserve">Chủ </w:t>
      </w:r>
      <w:r w:rsidR="008D5FC6" w:rsidRPr="006916E3">
        <w:rPr>
          <w:rStyle w:val="Emphasis"/>
          <w:rFonts w:ascii="Times New Roman" w:hAnsi="Times New Roman"/>
          <w:i w:val="0"/>
          <w:spacing w:val="-12"/>
          <w:szCs w:val="28"/>
          <w:lang w:val="pt-BR"/>
        </w:rPr>
        <w:t>trì, phối hợp với các sở, ngành định giá tài sản trong tố tụng hình sự</w:t>
      </w:r>
      <w:r w:rsidR="0009004A">
        <w:rPr>
          <w:rStyle w:val="Emphasis"/>
          <w:rFonts w:ascii="Times New Roman" w:hAnsi="Times New Roman"/>
          <w:i w:val="0"/>
          <w:spacing w:val="-12"/>
          <w:szCs w:val="28"/>
          <w:lang w:val="pt-BR"/>
        </w:rPr>
        <w:t>: 02</w:t>
      </w:r>
      <w:r w:rsidRPr="006916E3">
        <w:rPr>
          <w:rStyle w:val="Emphasis"/>
          <w:rFonts w:ascii="Times New Roman" w:hAnsi="Times New Roman"/>
          <w:i w:val="0"/>
          <w:spacing w:val="-12"/>
          <w:szCs w:val="28"/>
          <w:lang w:val="pt-BR"/>
        </w:rPr>
        <w:t xml:space="preserve"> vụ</w:t>
      </w:r>
    </w:p>
    <w:p w:rsidR="008D5FC6" w:rsidRPr="000D74CF" w:rsidRDefault="008D5FC6" w:rsidP="006916E3">
      <w:pPr>
        <w:spacing w:before="120" w:line="340" w:lineRule="exact"/>
        <w:ind w:firstLine="567"/>
        <w:jc w:val="both"/>
        <w:rPr>
          <w:rStyle w:val="Emphasis"/>
          <w:rFonts w:ascii="Times New Roman" w:hAnsi="Times New Roman"/>
          <w:i w:val="0"/>
          <w:szCs w:val="28"/>
          <w:lang w:val="pt-BR"/>
        </w:rPr>
      </w:pPr>
      <w:r w:rsidRPr="000D74CF">
        <w:rPr>
          <w:rStyle w:val="Emphasis"/>
          <w:rFonts w:ascii="Times New Roman" w:hAnsi="Times New Roman"/>
          <w:i w:val="0"/>
          <w:szCs w:val="28"/>
          <w:lang w:val="pt-BR"/>
        </w:rPr>
        <w:lastRenderedPageBreak/>
        <w:t xml:space="preserve">- Thẩm định </w:t>
      </w:r>
      <w:r>
        <w:rPr>
          <w:rStyle w:val="Emphasis"/>
          <w:rFonts w:ascii="Times New Roman" w:hAnsi="Times New Roman"/>
          <w:i w:val="0"/>
          <w:szCs w:val="28"/>
          <w:lang w:val="pt-BR"/>
        </w:rPr>
        <w:t xml:space="preserve">03 </w:t>
      </w:r>
      <w:r w:rsidRPr="000D74CF">
        <w:rPr>
          <w:rStyle w:val="Emphasis"/>
          <w:rFonts w:ascii="Times New Roman" w:hAnsi="Times New Roman"/>
          <w:i w:val="0"/>
          <w:szCs w:val="28"/>
          <w:lang w:val="pt-BR"/>
        </w:rPr>
        <w:t>hồ sơ mua sắm tài sản của các cơ quan, đơn vị</w:t>
      </w:r>
    </w:p>
    <w:p w:rsidR="00175861" w:rsidRPr="000D74CF" w:rsidRDefault="00175861" w:rsidP="006916E3">
      <w:pPr>
        <w:spacing w:before="120" w:line="340" w:lineRule="exact"/>
        <w:ind w:firstLine="567"/>
        <w:jc w:val="both"/>
        <w:rPr>
          <w:rStyle w:val="Emphasis"/>
          <w:rFonts w:ascii="Times New Roman" w:hAnsi="Times New Roman"/>
          <w:i w:val="0"/>
          <w:szCs w:val="28"/>
          <w:lang w:val="pt-BR"/>
        </w:rPr>
      </w:pPr>
      <w:r w:rsidRPr="000D74CF">
        <w:rPr>
          <w:rStyle w:val="Emphasis"/>
          <w:rFonts w:ascii="Times New Roman" w:hAnsi="Times New Roman"/>
          <w:i w:val="0"/>
          <w:szCs w:val="28"/>
          <w:lang w:val="pt-BR"/>
        </w:rPr>
        <w:t xml:space="preserve">- Thẩm định </w:t>
      </w:r>
      <w:r w:rsidR="0009004A">
        <w:rPr>
          <w:rStyle w:val="Emphasis"/>
          <w:rFonts w:ascii="Times New Roman" w:hAnsi="Times New Roman"/>
          <w:i w:val="0"/>
          <w:szCs w:val="28"/>
          <w:lang w:val="pt-BR"/>
        </w:rPr>
        <w:t>02</w:t>
      </w:r>
      <w:r w:rsidR="003B3F1F">
        <w:rPr>
          <w:rStyle w:val="Emphasis"/>
          <w:rFonts w:ascii="Times New Roman" w:hAnsi="Times New Roman"/>
          <w:i w:val="0"/>
          <w:szCs w:val="28"/>
          <w:lang w:val="pt-BR"/>
        </w:rPr>
        <w:t xml:space="preserve"> </w:t>
      </w:r>
      <w:r w:rsidRPr="000D74CF">
        <w:rPr>
          <w:rStyle w:val="Emphasis"/>
          <w:rFonts w:ascii="Times New Roman" w:hAnsi="Times New Roman"/>
          <w:i w:val="0"/>
          <w:szCs w:val="28"/>
          <w:lang w:val="pt-BR"/>
        </w:rPr>
        <w:t>hồ sơ xác định các khoản được trừ vào tiền thuê đất, tiền sử dụng đất của các tổ chức, doanh nghiệp;</w:t>
      </w:r>
    </w:p>
    <w:p w:rsidR="00175861" w:rsidRPr="000D74CF" w:rsidRDefault="00175861" w:rsidP="006916E3">
      <w:pPr>
        <w:spacing w:before="120" w:line="340" w:lineRule="exact"/>
        <w:ind w:firstLine="567"/>
        <w:jc w:val="both"/>
        <w:rPr>
          <w:rStyle w:val="Emphasis"/>
          <w:rFonts w:ascii="Times New Roman" w:hAnsi="Times New Roman"/>
          <w:i w:val="0"/>
          <w:szCs w:val="28"/>
          <w:lang w:val="pt-BR"/>
        </w:rPr>
      </w:pPr>
      <w:r w:rsidRPr="000D74CF">
        <w:rPr>
          <w:rStyle w:val="Emphasis"/>
          <w:rFonts w:ascii="Times New Roman" w:hAnsi="Times New Roman"/>
          <w:i w:val="0"/>
          <w:szCs w:val="28"/>
          <w:lang w:val="pt-BR"/>
        </w:rPr>
        <w:t>- Chủ trì, phối hợp các sở ngành liên quan tháo gỡ khó khăn vướng mắc cho UBND các huyện, thành phố và chủ đầu tư về đơn giá bồi thường, hỗ trợ cây trồng con vật nuôi khi thu hồi đất trên địa bàn tỉnh.</w:t>
      </w:r>
    </w:p>
    <w:p w:rsidR="00175861" w:rsidRPr="00054421" w:rsidRDefault="00175861" w:rsidP="006916E3">
      <w:pPr>
        <w:spacing w:before="120" w:line="340" w:lineRule="exact"/>
        <w:jc w:val="both"/>
        <w:rPr>
          <w:rStyle w:val="Emphasis"/>
          <w:rFonts w:ascii="Times New Roman" w:hAnsi="Times New Roman"/>
          <w:i w:val="0"/>
          <w:szCs w:val="28"/>
          <w:lang w:val="pt-BR"/>
        </w:rPr>
      </w:pPr>
      <w:r w:rsidRPr="00054421">
        <w:rPr>
          <w:rFonts w:ascii="Times New Roman" w:hAnsi="Times New Roman"/>
          <w:spacing w:val="-4"/>
          <w:szCs w:val="28"/>
          <w:lang w:val="pt-BR" w:eastAsia="zh-CN"/>
        </w:rPr>
        <w:tab/>
      </w:r>
      <w:r w:rsidRPr="00054421">
        <w:rPr>
          <w:rStyle w:val="Emphasis"/>
          <w:rFonts w:ascii="Times New Roman" w:hAnsi="Times New Roman"/>
          <w:i w:val="0"/>
          <w:szCs w:val="28"/>
          <w:lang w:val="pt-BR"/>
        </w:rPr>
        <w:t>- Các nhiệm vụ thường xuyên và đột xuất khác.</w:t>
      </w:r>
    </w:p>
    <w:p w:rsidR="00175861" w:rsidRPr="000E51B0" w:rsidRDefault="008D5FC6" w:rsidP="006916E3">
      <w:pPr>
        <w:pStyle w:val="NormalWeb"/>
        <w:shd w:val="clear" w:color="auto" w:fill="FFFFFF"/>
        <w:spacing w:before="120" w:beforeAutospacing="0" w:after="0" w:afterAutospacing="0" w:line="340" w:lineRule="exact"/>
        <w:rPr>
          <w:b/>
          <w:sz w:val="28"/>
          <w:lang w:val="en-US" w:eastAsia="en-US"/>
        </w:rPr>
      </w:pPr>
      <w:r>
        <w:rPr>
          <w:sz w:val="28"/>
          <w:lang w:val="en-US" w:eastAsia="en-US"/>
        </w:rPr>
        <w:tab/>
      </w:r>
      <w:r w:rsidR="008C4274" w:rsidRPr="008C4274">
        <w:rPr>
          <w:b/>
          <w:sz w:val="28"/>
          <w:lang w:val="en-US" w:eastAsia="en-US"/>
        </w:rPr>
        <w:t>4</w:t>
      </w:r>
      <w:r w:rsidRPr="008C4274">
        <w:rPr>
          <w:b/>
          <w:sz w:val="28"/>
          <w:lang w:val="en-US" w:eastAsia="en-US"/>
        </w:rPr>
        <w:t>. Chương</w:t>
      </w:r>
      <w:r w:rsidRPr="000E51B0">
        <w:rPr>
          <w:b/>
          <w:sz w:val="28"/>
          <w:lang w:val="en-US" w:eastAsia="en-US"/>
        </w:rPr>
        <w:t xml:space="preserve"> tr</w:t>
      </w:r>
      <w:r w:rsidR="0009004A">
        <w:rPr>
          <w:b/>
          <w:sz w:val="28"/>
          <w:lang w:val="en-US" w:eastAsia="en-US"/>
        </w:rPr>
        <w:t xml:space="preserve">ình công tác quản lý giá tháng </w:t>
      </w:r>
      <w:r w:rsidR="009D158E">
        <w:rPr>
          <w:b/>
          <w:sz w:val="28"/>
          <w:lang w:val="en-US" w:eastAsia="en-US"/>
        </w:rPr>
        <w:t>7</w:t>
      </w:r>
      <w:r w:rsidRPr="000E51B0">
        <w:rPr>
          <w:b/>
          <w:sz w:val="28"/>
          <w:lang w:val="en-US" w:eastAsia="en-US"/>
        </w:rPr>
        <w:t>/2020</w:t>
      </w:r>
    </w:p>
    <w:p w:rsidR="008D5FC6" w:rsidRDefault="008D5FC6" w:rsidP="006916E3">
      <w:pPr>
        <w:pStyle w:val="NormalWeb"/>
        <w:shd w:val="clear" w:color="auto" w:fill="FFFFFF"/>
        <w:spacing w:before="120" w:beforeAutospacing="0" w:after="0" w:afterAutospacing="0" w:line="340" w:lineRule="exact"/>
        <w:jc w:val="both"/>
        <w:rPr>
          <w:sz w:val="28"/>
          <w:lang w:val="en-US" w:eastAsia="en-US"/>
        </w:rPr>
      </w:pPr>
      <w:r>
        <w:rPr>
          <w:sz w:val="28"/>
          <w:lang w:val="en-US" w:eastAsia="en-US"/>
        </w:rPr>
        <w:tab/>
        <w:t>- Tổ chức khảo sát, nắm bắt thông tin giá cả thị trường các mặt hàng tiêu dùng làm cơ sở tổng hợp báo cáo Bộ Tài chính và UBND tỉnh.</w:t>
      </w:r>
    </w:p>
    <w:p w:rsidR="008D5FC6" w:rsidRPr="000D74CF" w:rsidRDefault="008D5FC6" w:rsidP="006916E3">
      <w:pPr>
        <w:spacing w:before="120" w:line="340" w:lineRule="exact"/>
        <w:ind w:firstLine="567"/>
        <w:jc w:val="both"/>
        <w:rPr>
          <w:rFonts w:ascii="Times New Roman" w:hAnsi="Times New Roman"/>
          <w:szCs w:val="28"/>
          <w:lang w:val="pt-BR" w:eastAsia="vi-VN"/>
        </w:rPr>
      </w:pPr>
      <w:r>
        <w:tab/>
      </w:r>
      <w:r w:rsidRPr="000D74CF">
        <w:rPr>
          <w:rFonts w:ascii="Times New Roman" w:hAnsi="Times New Roman"/>
          <w:spacing w:val="-6"/>
          <w:szCs w:val="28"/>
          <w:lang w:val="pt-BR"/>
        </w:rPr>
        <w:t>- T</w:t>
      </w:r>
      <w:r w:rsidRPr="000D74CF">
        <w:rPr>
          <w:rFonts w:ascii="Times New Roman" w:hAnsi="Times New Roman"/>
          <w:szCs w:val="28"/>
          <w:lang w:val="pt-BR" w:eastAsia="vi-VN"/>
        </w:rPr>
        <w:t>riển khai các biện pháp tăng cường kiểm tra, giám sát việc chấp hành quy định của pháp luật về giá (đăng ký giá, kê khai giá, niêm yết giá...) của các tổ chức, cá nhân sản xuất kinh doanh đóng trên địa bàn; góp phần kiểm soát giá thành, giá bán sản phẩm, hàng hóa, dịch vụ góp phần ổn định thị trường.</w:t>
      </w:r>
    </w:p>
    <w:p w:rsidR="008D5FC6" w:rsidRPr="000D74CF" w:rsidRDefault="008D5FC6" w:rsidP="006916E3">
      <w:pPr>
        <w:spacing w:before="120" w:line="340" w:lineRule="exact"/>
        <w:ind w:firstLine="567"/>
        <w:jc w:val="both"/>
        <w:rPr>
          <w:rStyle w:val="Emphasis"/>
          <w:rFonts w:ascii="Times New Roman" w:hAnsi="Times New Roman"/>
          <w:i w:val="0"/>
          <w:szCs w:val="28"/>
          <w:lang w:val="pt-BR"/>
        </w:rPr>
      </w:pPr>
      <w:r w:rsidRPr="000D74CF">
        <w:rPr>
          <w:rStyle w:val="Emphasis"/>
          <w:rFonts w:ascii="Times New Roman" w:hAnsi="Times New Roman"/>
          <w:i w:val="0"/>
          <w:szCs w:val="28"/>
          <w:lang w:val="pt-BR"/>
        </w:rPr>
        <w:t xml:space="preserve">- Thẩm định hồ sơ mua sắm tài sản của các cơ quan, đơn vị; </w:t>
      </w:r>
    </w:p>
    <w:p w:rsidR="008D5FC6" w:rsidRPr="000D74CF" w:rsidRDefault="008D5FC6" w:rsidP="006916E3">
      <w:pPr>
        <w:spacing w:before="120" w:line="340" w:lineRule="exact"/>
        <w:ind w:firstLine="567"/>
        <w:jc w:val="both"/>
        <w:rPr>
          <w:rStyle w:val="Emphasis"/>
          <w:rFonts w:ascii="Times New Roman" w:hAnsi="Times New Roman"/>
          <w:i w:val="0"/>
          <w:szCs w:val="28"/>
          <w:lang w:val="pt-BR"/>
        </w:rPr>
      </w:pPr>
      <w:r w:rsidRPr="000D74CF">
        <w:rPr>
          <w:rStyle w:val="Emphasis"/>
          <w:rFonts w:ascii="Times New Roman" w:hAnsi="Times New Roman"/>
          <w:i w:val="0"/>
          <w:szCs w:val="28"/>
          <w:lang w:val="pt-BR"/>
        </w:rPr>
        <w:t>- Thẩm định hồ sơ xác định các khoản được trừ vào tiền thuê đất, tiền sử dụng đất của các tổ chức, doanh nghiệp;</w:t>
      </w:r>
    </w:p>
    <w:p w:rsidR="008D5FC6" w:rsidRPr="000D74CF" w:rsidRDefault="008D5FC6" w:rsidP="006916E3">
      <w:pPr>
        <w:spacing w:before="120" w:line="340" w:lineRule="exact"/>
        <w:ind w:firstLine="567"/>
        <w:jc w:val="both"/>
        <w:rPr>
          <w:rStyle w:val="Emphasis"/>
          <w:rFonts w:ascii="Times New Roman" w:hAnsi="Times New Roman"/>
          <w:i w:val="0"/>
          <w:szCs w:val="28"/>
          <w:lang w:val="pt-BR"/>
        </w:rPr>
      </w:pPr>
      <w:r w:rsidRPr="000D74CF">
        <w:rPr>
          <w:rStyle w:val="Emphasis"/>
          <w:rFonts w:ascii="Times New Roman" w:hAnsi="Times New Roman"/>
          <w:i w:val="0"/>
          <w:szCs w:val="28"/>
          <w:lang w:val="pt-BR"/>
        </w:rPr>
        <w:t xml:space="preserve">- Chủ trì, phối hợp các sở ngành </w:t>
      </w:r>
      <w:bookmarkStart w:id="0" w:name="_GoBack"/>
      <w:bookmarkEnd w:id="0"/>
      <w:r w:rsidRPr="000D74CF">
        <w:rPr>
          <w:rStyle w:val="Emphasis"/>
          <w:rFonts w:ascii="Times New Roman" w:hAnsi="Times New Roman"/>
          <w:i w:val="0"/>
          <w:szCs w:val="28"/>
          <w:lang w:val="pt-BR"/>
        </w:rPr>
        <w:t>liên quan tháo gỡ khó khăn vướng mắc cho UBND các huyện, thành phố và chủ đầu tư về đơn giá bồi thường, hỗ trợ cây trồng con vật nuôi khi thu hồi đất trên địa bàn tỉnh.</w:t>
      </w:r>
    </w:p>
    <w:p w:rsidR="008D5FC6" w:rsidRPr="000D74CF" w:rsidRDefault="008D5FC6" w:rsidP="006916E3">
      <w:pPr>
        <w:spacing w:before="120" w:line="340" w:lineRule="exact"/>
        <w:ind w:firstLine="567"/>
        <w:jc w:val="both"/>
        <w:rPr>
          <w:rStyle w:val="Emphasis"/>
          <w:rFonts w:ascii="Times New Roman" w:hAnsi="Times New Roman"/>
          <w:i w:val="0"/>
          <w:szCs w:val="28"/>
          <w:lang w:val="pt-BR"/>
        </w:rPr>
      </w:pPr>
      <w:r w:rsidRPr="000D74CF">
        <w:rPr>
          <w:rStyle w:val="Emphasis"/>
          <w:rFonts w:ascii="Times New Roman" w:hAnsi="Times New Roman"/>
          <w:i w:val="0"/>
          <w:szCs w:val="28"/>
          <w:lang w:val="pt-BR"/>
        </w:rPr>
        <w:t>- Thẩm định giá các dịch vụ chuyển từ phí sang cơ chế giá thị trường theo Luật phí và lệ phí;</w:t>
      </w:r>
    </w:p>
    <w:p w:rsidR="008D5FC6" w:rsidRDefault="008D5FC6" w:rsidP="006916E3">
      <w:pPr>
        <w:spacing w:before="120" w:line="340" w:lineRule="exact"/>
        <w:jc w:val="both"/>
        <w:rPr>
          <w:rStyle w:val="Emphasis"/>
          <w:rFonts w:ascii="Times New Roman" w:hAnsi="Times New Roman"/>
          <w:i w:val="0"/>
          <w:szCs w:val="28"/>
          <w:lang w:val="pt-BR"/>
        </w:rPr>
      </w:pPr>
      <w:r w:rsidRPr="00054421">
        <w:rPr>
          <w:rFonts w:ascii="Times New Roman" w:hAnsi="Times New Roman"/>
          <w:spacing w:val="-4"/>
          <w:szCs w:val="28"/>
          <w:lang w:val="pt-BR" w:eastAsia="zh-CN"/>
        </w:rPr>
        <w:tab/>
      </w:r>
      <w:r w:rsidRPr="00054421">
        <w:rPr>
          <w:rStyle w:val="Emphasis"/>
          <w:rFonts w:ascii="Times New Roman" w:hAnsi="Times New Roman"/>
          <w:i w:val="0"/>
          <w:szCs w:val="28"/>
          <w:lang w:val="pt-BR"/>
        </w:rPr>
        <w:t>- Các nhiệm vụ thường xuyên và đột xuất khác.</w:t>
      </w:r>
    </w:p>
    <w:p w:rsidR="004C2BA4" w:rsidRDefault="000E51B0" w:rsidP="006916E3">
      <w:pPr>
        <w:spacing w:before="120" w:line="340" w:lineRule="exact"/>
        <w:jc w:val="both"/>
        <w:rPr>
          <w:rStyle w:val="Emphasis"/>
          <w:rFonts w:ascii="Times New Roman" w:hAnsi="Times New Roman"/>
          <w:b/>
          <w:i w:val="0"/>
          <w:szCs w:val="28"/>
          <w:lang w:val="pt-BR"/>
        </w:rPr>
      </w:pPr>
      <w:r>
        <w:rPr>
          <w:rStyle w:val="Emphasis"/>
          <w:rFonts w:ascii="Times New Roman" w:hAnsi="Times New Roman"/>
          <w:i w:val="0"/>
          <w:szCs w:val="28"/>
          <w:lang w:val="pt-BR"/>
        </w:rPr>
        <w:tab/>
      </w:r>
      <w:r w:rsidRPr="008C4274">
        <w:rPr>
          <w:rStyle w:val="Emphasis"/>
          <w:rFonts w:ascii="Times New Roman" w:hAnsi="Times New Roman"/>
          <w:b/>
          <w:i w:val="0"/>
          <w:szCs w:val="28"/>
          <w:lang w:val="pt-BR"/>
        </w:rPr>
        <w:t>III. DỰ BÁO DIỄN BIẾN MẶT BẰNG GIÁ THỊ TRƯỜNG TẠI ĐỊ</w:t>
      </w:r>
      <w:r w:rsidR="0009004A">
        <w:rPr>
          <w:rStyle w:val="Emphasis"/>
          <w:rFonts w:ascii="Times New Roman" w:hAnsi="Times New Roman"/>
          <w:b/>
          <w:i w:val="0"/>
          <w:szCs w:val="28"/>
          <w:lang w:val="pt-BR"/>
        </w:rPr>
        <w:t xml:space="preserve">A PHƯƠNG TRONG THÁNG </w:t>
      </w:r>
      <w:r w:rsidR="009D158E">
        <w:rPr>
          <w:rStyle w:val="Emphasis"/>
          <w:rFonts w:ascii="Times New Roman" w:hAnsi="Times New Roman"/>
          <w:b/>
          <w:i w:val="0"/>
          <w:szCs w:val="28"/>
          <w:lang w:val="pt-BR"/>
        </w:rPr>
        <w:t>7</w:t>
      </w:r>
      <w:r w:rsidRPr="008C4274">
        <w:rPr>
          <w:rStyle w:val="Emphasis"/>
          <w:rFonts w:ascii="Times New Roman" w:hAnsi="Times New Roman"/>
          <w:b/>
          <w:i w:val="0"/>
          <w:szCs w:val="28"/>
          <w:lang w:val="pt-BR"/>
        </w:rPr>
        <w:t>/2020</w:t>
      </w:r>
    </w:p>
    <w:p w:rsidR="004952DB" w:rsidRPr="004952DB" w:rsidRDefault="004952DB" w:rsidP="006916E3">
      <w:pPr>
        <w:spacing w:before="120" w:line="340" w:lineRule="exact"/>
        <w:jc w:val="both"/>
        <w:rPr>
          <w:rStyle w:val="Emphasis"/>
          <w:rFonts w:ascii="Times New Roman" w:hAnsi="Times New Roman"/>
          <w:i w:val="0"/>
          <w:szCs w:val="28"/>
          <w:lang w:val="pt-BR"/>
        </w:rPr>
      </w:pPr>
      <w:r>
        <w:rPr>
          <w:rStyle w:val="Emphasis"/>
          <w:rFonts w:ascii="Times New Roman" w:hAnsi="Times New Roman"/>
          <w:b/>
          <w:i w:val="0"/>
          <w:szCs w:val="28"/>
          <w:lang w:val="pt-BR"/>
        </w:rPr>
        <w:tab/>
      </w:r>
      <w:r w:rsidRPr="004952DB">
        <w:rPr>
          <w:rStyle w:val="Emphasis"/>
          <w:rFonts w:ascii="Times New Roman" w:hAnsi="Times New Roman"/>
          <w:i w:val="0"/>
          <w:szCs w:val="28"/>
          <w:lang w:val="pt-BR"/>
        </w:rPr>
        <w:t>- G</w:t>
      </w:r>
      <w:r w:rsidR="00910576">
        <w:rPr>
          <w:rStyle w:val="Emphasis"/>
          <w:rFonts w:ascii="Times New Roman" w:hAnsi="Times New Roman"/>
          <w:i w:val="0"/>
          <w:szCs w:val="28"/>
          <w:lang w:val="pt-BR"/>
        </w:rPr>
        <w:t>iá</w:t>
      </w:r>
      <w:r w:rsidRPr="004952DB">
        <w:rPr>
          <w:rStyle w:val="Emphasis"/>
          <w:rFonts w:ascii="Times New Roman" w:hAnsi="Times New Roman"/>
          <w:i w:val="0"/>
          <w:szCs w:val="28"/>
          <w:lang w:val="pt-BR"/>
        </w:rPr>
        <w:t xml:space="preserve"> một số mặt hàng y tế: khẩu trang, nước rửa tay,... sẽ tăng mạnh do ảnh hưởng của dịch bệnh Corona.</w:t>
      </w:r>
    </w:p>
    <w:p w:rsidR="008678C5" w:rsidRPr="004952DB" w:rsidRDefault="004952DB" w:rsidP="006916E3">
      <w:pPr>
        <w:spacing w:before="120" w:line="340" w:lineRule="exact"/>
        <w:ind w:firstLine="720"/>
        <w:jc w:val="both"/>
        <w:rPr>
          <w:rStyle w:val="Emphasis"/>
          <w:rFonts w:ascii="Times New Roman" w:hAnsi="Times New Roman"/>
          <w:i w:val="0"/>
          <w:szCs w:val="28"/>
          <w:lang w:val="pt-BR"/>
        </w:rPr>
      </w:pPr>
      <w:r w:rsidRPr="004952DB">
        <w:rPr>
          <w:rStyle w:val="Emphasis"/>
          <w:rFonts w:ascii="Times New Roman" w:hAnsi="Times New Roman"/>
          <w:i w:val="0"/>
          <w:szCs w:val="28"/>
          <w:lang w:val="pt-BR"/>
        </w:rPr>
        <w:t xml:space="preserve">- </w:t>
      </w:r>
      <w:r w:rsidR="00910576" w:rsidRPr="004952DB">
        <w:rPr>
          <w:rStyle w:val="Emphasis"/>
          <w:rFonts w:ascii="Times New Roman" w:hAnsi="Times New Roman"/>
          <w:i w:val="0"/>
          <w:szCs w:val="28"/>
          <w:lang w:val="pt-BR"/>
        </w:rPr>
        <w:t>G</w:t>
      </w:r>
      <w:r w:rsidR="00910576">
        <w:rPr>
          <w:rStyle w:val="Emphasis"/>
          <w:rFonts w:ascii="Times New Roman" w:hAnsi="Times New Roman"/>
          <w:i w:val="0"/>
          <w:szCs w:val="28"/>
          <w:lang w:val="pt-BR"/>
        </w:rPr>
        <w:t>iá</w:t>
      </w:r>
      <w:r w:rsidRPr="004952DB">
        <w:rPr>
          <w:rStyle w:val="Emphasis"/>
          <w:rFonts w:ascii="Times New Roman" w:hAnsi="Times New Roman"/>
          <w:i w:val="0"/>
          <w:szCs w:val="28"/>
          <w:lang w:val="pt-BR"/>
        </w:rPr>
        <w:t xml:space="preserve"> xăng, dầu; giá gas và giá vàng</w:t>
      </w:r>
      <w:r>
        <w:rPr>
          <w:rStyle w:val="Emphasis"/>
          <w:rFonts w:ascii="Times New Roman" w:hAnsi="Times New Roman"/>
          <w:i w:val="0"/>
          <w:szCs w:val="28"/>
          <w:lang w:val="pt-BR"/>
        </w:rPr>
        <w:t>, giá đô la Mỹ</w:t>
      </w:r>
      <w:r w:rsidRPr="004952DB">
        <w:rPr>
          <w:rStyle w:val="Emphasis"/>
          <w:rFonts w:ascii="Times New Roman" w:hAnsi="Times New Roman"/>
          <w:i w:val="0"/>
          <w:szCs w:val="28"/>
          <w:lang w:val="pt-BR"/>
        </w:rPr>
        <w:t xml:space="preserve"> sẽ có sự điều chỉnh tăng, giảm theo tác động của thị trường thế giới.</w:t>
      </w:r>
    </w:p>
    <w:p w:rsidR="00B36B4B" w:rsidRPr="00E81033" w:rsidRDefault="004952DB" w:rsidP="0004060B">
      <w:pPr>
        <w:spacing w:before="120" w:line="340" w:lineRule="exact"/>
        <w:jc w:val="both"/>
        <w:rPr>
          <w:rFonts w:ascii="Times New Roman" w:hAnsi="Times New Roman"/>
          <w:szCs w:val="28"/>
          <w:lang w:eastAsia="zh-CN"/>
        </w:rPr>
      </w:pPr>
      <w:r>
        <w:rPr>
          <w:rStyle w:val="Emphasis"/>
          <w:rFonts w:ascii="Times New Roman" w:hAnsi="Times New Roman"/>
          <w:b/>
          <w:i w:val="0"/>
          <w:szCs w:val="28"/>
          <w:lang w:val="pt-BR"/>
        </w:rPr>
        <w:tab/>
      </w:r>
      <w:r w:rsidR="00B36B4B" w:rsidRPr="00054421">
        <w:rPr>
          <w:rFonts w:ascii="Times New Roman" w:hAnsi="Times New Roman"/>
          <w:szCs w:val="28"/>
          <w:lang w:val="vi-VN" w:eastAsia="zh-CN"/>
        </w:rPr>
        <w:t>Sở Tài chính</w:t>
      </w:r>
      <w:r w:rsidR="007B4C57">
        <w:rPr>
          <w:rFonts w:ascii="Times New Roman" w:hAnsi="Times New Roman"/>
          <w:szCs w:val="28"/>
          <w:lang w:eastAsia="zh-CN"/>
        </w:rPr>
        <w:t xml:space="preserve"> Hưng Yên </w:t>
      </w:r>
      <w:r w:rsidR="00B36B4B" w:rsidRPr="00054421">
        <w:rPr>
          <w:rFonts w:ascii="Times New Roman" w:hAnsi="Times New Roman"/>
          <w:szCs w:val="28"/>
          <w:lang w:val="vi-VN" w:eastAsia="zh-CN"/>
        </w:rPr>
        <w:t xml:space="preserve">báo cáo Cục quản lý giá </w:t>
      </w:r>
      <w:r w:rsidR="007B4C57">
        <w:rPr>
          <w:rFonts w:ascii="Times New Roman" w:hAnsi="Times New Roman"/>
          <w:szCs w:val="28"/>
          <w:lang w:eastAsia="zh-CN"/>
        </w:rPr>
        <w:t>tổng hợp, báo cáo</w:t>
      </w:r>
      <w:r w:rsidR="00B36B4B" w:rsidRPr="00054421">
        <w:rPr>
          <w:rFonts w:ascii="Times New Roman" w:hAnsi="Times New Roman"/>
          <w:szCs w:val="28"/>
          <w:lang w:val="vi-VN" w:eastAsia="zh-CN"/>
        </w:rPr>
        <w:t xml:space="preserve"> Bộ Tài chính</w:t>
      </w:r>
      <w:r w:rsidR="004C2BA4">
        <w:rPr>
          <w:rFonts w:ascii="Times New Roman" w:hAnsi="Times New Roman"/>
          <w:szCs w:val="28"/>
          <w:lang w:eastAsia="zh-CN"/>
        </w:rPr>
        <w:t xml:space="preserve"> theo quy định</w:t>
      </w:r>
      <w:r w:rsidR="00B36B4B" w:rsidRPr="00054421">
        <w:rPr>
          <w:rFonts w:ascii="Times New Roman" w:hAnsi="Times New Roman"/>
          <w:szCs w:val="28"/>
          <w:lang w:val="vi-VN" w:eastAsia="zh-CN"/>
        </w:rPr>
        <w:t>./.</w:t>
      </w:r>
    </w:p>
    <w:tbl>
      <w:tblPr>
        <w:tblW w:w="8945" w:type="dxa"/>
        <w:tblInd w:w="94" w:type="dxa"/>
        <w:tblLook w:val="01E0" w:firstRow="1" w:lastRow="1" w:firstColumn="1" w:lastColumn="1" w:noHBand="0" w:noVBand="0"/>
      </w:tblPr>
      <w:tblGrid>
        <w:gridCol w:w="3574"/>
        <w:gridCol w:w="5371"/>
      </w:tblGrid>
      <w:tr w:rsidR="00B36B4B" w:rsidRPr="00054421" w:rsidTr="009E38C8">
        <w:trPr>
          <w:trHeight w:val="134"/>
        </w:trPr>
        <w:tc>
          <w:tcPr>
            <w:tcW w:w="3574" w:type="dxa"/>
          </w:tcPr>
          <w:p w:rsidR="00B36B4B" w:rsidRPr="00054421" w:rsidRDefault="00B36B4B" w:rsidP="000568B8">
            <w:pPr>
              <w:jc w:val="both"/>
              <w:rPr>
                <w:rFonts w:ascii="Times New Roman" w:hAnsi="Times New Roman"/>
                <w:b/>
                <w:i/>
                <w:lang w:val="vi-VN" w:eastAsia="zh-CN"/>
              </w:rPr>
            </w:pPr>
          </w:p>
          <w:p w:rsidR="00B36B4B" w:rsidRPr="00054421" w:rsidRDefault="00B36B4B" w:rsidP="000568B8">
            <w:pPr>
              <w:jc w:val="both"/>
              <w:rPr>
                <w:rFonts w:ascii="Times New Roman" w:hAnsi="Times New Roman"/>
                <w:b/>
                <w:i/>
                <w:lang w:val="vi-VN"/>
              </w:rPr>
            </w:pPr>
            <w:r w:rsidRPr="00054421">
              <w:rPr>
                <w:rFonts w:ascii="Times New Roman" w:hAnsi="Times New Roman"/>
                <w:b/>
                <w:i/>
                <w:sz w:val="22"/>
                <w:szCs w:val="22"/>
                <w:lang w:val="vi-VN" w:eastAsia="zh-CN"/>
              </w:rPr>
              <w:t>Nơi nhận</w:t>
            </w:r>
            <w:r w:rsidRPr="00054421">
              <w:rPr>
                <w:rFonts w:ascii="Times New Roman" w:hAnsi="Times New Roman"/>
                <w:b/>
                <w:i/>
                <w:lang w:val="vi-VN" w:eastAsia="zh-CN"/>
              </w:rPr>
              <w:t>:</w:t>
            </w:r>
          </w:p>
          <w:p w:rsidR="00B36B4B" w:rsidRPr="00054421" w:rsidRDefault="00B36B4B" w:rsidP="000568B8">
            <w:pPr>
              <w:jc w:val="both"/>
              <w:rPr>
                <w:rFonts w:ascii="Times New Roman" w:hAnsi="Times New Roman"/>
                <w:sz w:val="20"/>
                <w:szCs w:val="20"/>
                <w:lang w:val="vi-VN" w:eastAsia="zh-CN"/>
              </w:rPr>
            </w:pPr>
            <w:r w:rsidRPr="00054421">
              <w:rPr>
                <w:rFonts w:ascii="Times New Roman" w:hAnsi="Times New Roman"/>
                <w:sz w:val="20"/>
                <w:szCs w:val="20"/>
                <w:lang w:val="vi-VN" w:eastAsia="zh-CN"/>
              </w:rPr>
              <w:t>- Như kính gửi;</w:t>
            </w:r>
          </w:p>
          <w:p w:rsidR="00B36B4B" w:rsidRDefault="00B36B4B" w:rsidP="000568B8">
            <w:pPr>
              <w:jc w:val="both"/>
              <w:rPr>
                <w:rFonts w:ascii="Times New Roman" w:hAnsi="Times New Roman"/>
                <w:sz w:val="20"/>
                <w:szCs w:val="20"/>
                <w:lang w:eastAsia="zh-CN"/>
              </w:rPr>
            </w:pPr>
            <w:r w:rsidRPr="00054421">
              <w:rPr>
                <w:rFonts w:ascii="Times New Roman" w:hAnsi="Times New Roman"/>
                <w:sz w:val="20"/>
                <w:szCs w:val="20"/>
                <w:lang w:val="vi-VN" w:eastAsia="zh-CN"/>
              </w:rPr>
              <w:t xml:space="preserve">- VP Tỉnh uỷ, UBND tỉnh; </w:t>
            </w:r>
          </w:p>
          <w:p w:rsidR="000E51B0" w:rsidRPr="000E51B0" w:rsidRDefault="000E51B0" w:rsidP="000568B8">
            <w:pPr>
              <w:jc w:val="both"/>
              <w:rPr>
                <w:rFonts w:ascii="Times New Roman" w:hAnsi="Times New Roman"/>
                <w:sz w:val="20"/>
                <w:szCs w:val="20"/>
                <w:lang w:eastAsia="zh-CN"/>
              </w:rPr>
            </w:pPr>
            <w:r>
              <w:rPr>
                <w:rFonts w:ascii="Times New Roman" w:hAnsi="Times New Roman"/>
                <w:sz w:val="20"/>
                <w:szCs w:val="20"/>
                <w:lang w:eastAsia="zh-CN"/>
              </w:rPr>
              <w:t>- Cục Thống kê tỉnh;</w:t>
            </w:r>
          </w:p>
          <w:p w:rsidR="00B36B4B" w:rsidRPr="00054421" w:rsidRDefault="00B36B4B" w:rsidP="000568B8">
            <w:pPr>
              <w:jc w:val="both"/>
              <w:rPr>
                <w:rFonts w:ascii="Times New Roman" w:hAnsi="Times New Roman"/>
                <w:sz w:val="20"/>
                <w:szCs w:val="20"/>
                <w:lang w:val="vi-VN" w:eastAsia="zh-CN"/>
              </w:rPr>
            </w:pPr>
            <w:r w:rsidRPr="00054421">
              <w:rPr>
                <w:rFonts w:ascii="Times New Roman" w:hAnsi="Times New Roman"/>
                <w:sz w:val="20"/>
                <w:szCs w:val="20"/>
                <w:lang w:val="vi-VN"/>
              </w:rPr>
              <w:t xml:space="preserve">- </w:t>
            </w:r>
            <w:r w:rsidRPr="00054421">
              <w:rPr>
                <w:rFonts w:ascii="Times New Roman" w:hAnsi="Times New Roman"/>
                <w:sz w:val="20"/>
                <w:szCs w:val="20"/>
                <w:lang w:val="vi-VN" w:eastAsia="zh-CN"/>
              </w:rPr>
              <w:t>Giám đốc, các PGĐ;</w:t>
            </w:r>
          </w:p>
          <w:p w:rsidR="00B36B4B" w:rsidRPr="00054421" w:rsidRDefault="00B36B4B" w:rsidP="000568B8">
            <w:pPr>
              <w:jc w:val="both"/>
              <w:rPr>
                <w:rFonts w:ascii="Times New Roman" w:hAnsi="Times New Roman"/>
                <w:sz w:val="20"/>
                <w:szCs w:val="20"/>
                <w:lang w:val="vi-VN"/>
              </w:rPr>
            </w:pPr>
            <w:r w:rsidRPr="00054421">
              <w:rPr>
                <w:rFonts w:ascii="Times New Roman" w:hAnsi="Times New Roman"/>
                <w:sz w:val="20"/>
                <w:szCs w:val="20"/>
                <w:lang w:val="vi-VN"/>
              </w:rPr>
              <w:t>- L</w:t>
            </w:r>
            <w:r w:rsidRPr="00054421">
              <w:rPr>
                <w:rFonts w:ascii="Times New Roman" w:hAnsi="Times New Roman"/>
                <w:sz w:val="20"/>
                <w:szCs w:val="20"/>
                <w:lang w:val="vi-VN"/>
              </w:rPr>
              <w:softHyphen/>
              <w:t>ư</w:t>
            </w:r>
            <w:r w:rsidRPr="00054421">
              <w:rPr>
                <w:rFonts w:ascii="Times New Roman" w:hAnsi="Times New Roman"/>
                <w:sz w:val="20"/>
                <w:szCs w:val="20"/>
                <w:lang w:val="vi-VN" w:eastAsia="zh-CN"/>
              </w:rPr>
              <w:t>u</w:t>
            </w:r>
            <w:r w:rsidRPr="00054421">
              <w:rPr>
                <w:rFonts w:ascii="Times New Roman" w:hAnsi="Times New Roman"/>
                <w:sz w:val="20"/>
                <w:szCs w:val="20"/>
                <w:lang w:val="vi-VN"/>
              </w:rPr>
              <w:t xml:space="preserve"> V</w:t>
            </w:r>
            <w:r w:rsidRPr="00054421">
              <w:rPr>
                <w:rFonts w:ascii="Times New Roman" w:hAnsi="Times New Roman"/>
                <w:sz w:val="20"/>
                <w:szCs w:val="20"/>
                <w:lang w:val="vi-VN" w:eastAsia="zh-CN"/>
              </w:rPr>
              <w:t>T</w:t>
            </w:r>
            <w:r w:rsidRPr="00054421">
              <w:rPr>
                <w:rFonts w:ascii="Times New Roman" w:hAnsi="Times New Roman"/>
                <w:sz w:val="20"/>
                <w:szCs w:val="20"/>
                <w:lang w:val="vi-VN"/>
              </w:rPr>
              <w:t>, QLGCS</w:t>
            </w:r>
            <w:r w:rsidRPr="00054421">
              <w:rPr>
                <w:rFonts w:ascii="Times New Roman" w:hAnsi="Times New Roman"/>
                <w:sz w:val="20"/>
                <w:szCs w:val="20"/>
                <w:vertAlign w:val="superscript"/>
                <w:lang w:val="vi-VN"/>
              </w:rPr>
              <w:t>N</w:t>
            </w:r>
            <w:r w:rsidRPr="00054421">
              <w:rPr>
                <w:rFonts w:ascii="Times New Roman" w:hAnsi="Times New Roman"/>
                <w:sz w:val="20"/>
                <w:szCs w:val="20"/>
                <w:lang w:val="vi-VN"/>
              </w:rPr>
              <w:t>.</w:t>
            </w:r>
          </w:p>
          <w:p w:rsidR="00B36B4B" w:rsidRPr="00054421" w:rsidRDefault="00B36B4B" w:rsidP="000568B8">
            <w:pPr>
              <w:jc w:val="both"/>
              <w:rPr>
                <w:rFonts w:ascii="Times New Roman" w:hAnsi="Times New Roman"/>
                <w:szCs w:val="28"/>
                <w:lang w:val="vi-VN"/>
              </w:rPr>
            </w:pPr>
          </w:p>
        </w:tc>
        <w:tc>
          <w:tcPr>
            <w:tcW w:w="5371" w:type="dxa"/>
          </w:tcPr>
          <w:p w:rsidR="00595F62" w:rsidRDefault="00595F62" w:rsidP="000568B8">
            <w:pPr>
              <w:jc w:val="center"/>
              <w:rPr>
                <w:rFonts w:ascii="Times New Roman" w:hAnsi="Times New Roman"/>
                <w:szCs w:val="28"/>
                <w:lang w:eastAsia="zh-CN"/>
              </w:rPr>
            </w:pPr>
          </w:p>
          <w:p w:rsidR="00B36B4B" w:rsidRPr="00054421" w:rsidRDefault="00B36B4B" w:rsidP="000568B8">
            <w:pPr>
              <w:jc w:val="center"/>
              <w:rPr>
                <w:rFonts w:ascii="Times New Roman" w:hAnsi="Times New Roman"/>
                <w:szCs w:val="28"/>
                <w:lang w:val="vi-VN" w:eastAsia="zh-CN"/>
              </w:rPr>
            </w:pPr>
            <w:r w:rsidRPr="00054421">
              <w:rPr>
                <w:rFonts w:ascii="Times New Roman" w:hAnsi="Times New Roman"/>
                <w:szCs w:val="28"/>
                <w:lang w:val="vi-VN" w:eastAsia="zh-CN"/>
              </w:rPr>
              <w:t>KT. GIÁM ĐỐC</w:t>
            </w:r>
          </w:p>
          <w:p w:rsidR="00B36B4B" w:rsidRPr="00054421" w:rsidRDefault="00B36B4B" w:rsidP="000568B8">
            <w:pPr>
              <w:jc w:val="center"/>
              <w:rPr>
                <w:rFonts w:ascii="Times New Roman" w:hAnsi="Times New Roman"/>
                <w:b/>
                <w:szCs w:val="28"/>
                <w:lang w:val="vi-VN"/>
              </w:rPr>
            </w:pPr>
            <w:r w:rsidRPr="00054421">
              <w:rPr>
                <w:rFonts w:ascii="Times New Roman" w:hAnsi="Times New Roman"/>
                <w:b/>
                <w:szCs w:val="28"/>
                <w:lang w:val="vi-VN"/>
              </w:rPr>
              <w:t>PHÓ GIÁM ĐỐC</w:t>
            </w:r>
          </w:p>
          <w:p w:rsidR="00B36B4B" w:rsidRPr="00054421" w:rsidRDefault="00B36B4B" w:rsidP="000568B8">
            <w:pPr>
              <w:jc w:val="center"/>
              <w:rPr>
                <w:rFonts w:ascii="Times New Roman" w:hAnsi="Times New Roman"/>
                <w:b/>
                <w:szCs w:val="28"/>
                <w:lang w:val="vi-VN"/>
              </w:rPr>
            </w:pPr>
          </w:p>
          <w:p w:rsidR="00B36B4B" w:rsidRDefault="00B36B4B" w:rsidP="000568B8">
            <w:pPr>
              <w:jc w:val="center"/>
              <w:rPr>
                <w:rFonts w:ascii="Times New Roman" w:hAnsi="Times New Roman"/>
                <w:b/>
                <w:szCs w:val="28"/>
              </w:rPr>
            </w:pPr>
          </w:p>
          <w:p w:rsidR="006916E3" w:rsidRPr="006916E3" w:rsidRDefault="006916E3" w:rsidP="000568B8">
            <w:pPr>
              <w:jc w:val="center"/>
              <w:rPr>
                <w:rFonts w:ascii="Times New Roman" w:hAnsi="Times New Roman"/>
                <w:b/>
                <w:szCs w:val="28"/>
              </w:rPr>
            </w:pPr>
          </w:p>
          <w:p w:rsidR="00011406" w:rsidRPr="00011406" w:rsidRDefault="00011406" w:rsidP="000568B8">
            <w:pPr>
              <w:jc w:val="center"/>
              <w:rPr>
                <w:rFonts w:ascii="Times New Roman" w:hAnsi="Times New Roman"/>
                <w:b/>
                <w:szCs w:val="28"/>
              </w:rPr>
            </w:pPr>
          </w:p>
          <w:p w:rsidR="00B36B4B" w:rsidRPr="00054421" w:rsidRDefault="00B36B4B" w:rsidP="000568B8">
            <w:pPr>
              <w:jc w:val="center"/>
              <w:rPr>
                <w:rFonts w:ascii="Times New Roman" w:hAnsi="Times New Roman"/>
                <w:b/>
                <w:szCs w:val="28"/>
                <w:lang w:val="vi-VN"/>
              </w:rPr>
            </w:pPr>
          </w:p>
          <w:p w:rsidR="009E38C8" w:rsidRDefault="00B36B4B" w:rsidP="000568B8">
            <w:pPr>
              <w:ind w:left="720" w:hanging="720"/>
              <w:jc w:val="center"/>
              <w:rPr>
                <w:rFonts w:ascii="Times New Roman" w:hAnsi="Times New Roman"/>
                <w:szCs w:val="28"/>
              </w:rPr>
            </w:pPr>
            <w:r w:rsidRPr="00054421">
              <w:rPr>
                <w:rFonts w:ascii="Times New Roman" w:hAnsi="Times New Roman"/>
                <w:b/>
                <w:szCs w:val="28"/>
                <w:lang w:eastAsia="zh-CN"/>
              </w:rPr>
              <w:t>Nguyễn Đức Tải</w:t>
            </w:r>
          </w:p>
          <w:p w:rsidR="00B36B4B" w:rsidRPr="009E38C8" w:rsidRDefault="009E38C8" w:rsidP="009E38C8">
            <w:pPr>
              <w:tabs>
                <w:tab w:val="left" w:pos="4245"/>
              </w:tabs>
              <w:rPr>
                <w:rFonts w:ascii="Times New Roman" w:hAnsi="Times New Roman"/>
                <w:szCs w:val="28"/>
              </w:rPr>
            </w:pPr>
            <w:r>
              <w:rPr>
                <w:rFonts w:ascii="Times New Roman" w:hAnsi="Times New Roman"/>
                <w:szCs w:val="28"/>
              </w:rPr>
              <w:tab/>
            </w:r>
          </w:p>
        </w:tc>
      </w:tr>
    </w:tbl>
    <w:p w:rsidR="00C969AD" w:rsidRDefault="00C969AD" w:rsidP="00595F62">
      <w:pPr>
        <w:spacing w:before="480" w:after="360"/>
        <w:jc w:val="center"/>
        <w:rPr>
          <w:rFonts w:ascii="Times New Roman" w:hAnsi="Times New Roman"/>
          <w:sz w:val="22"/>
        </w:rPr>
      </w:pPr>
    </w:p>
    <w:p w:rsidR="0037375F" w:rsidRPr="00054421" w:rsidRDefault="0037375F" w:rsidP="00595F62">
      <w:pPr>
        <w:spacing w:before="480" w:after="360"/>
        <w:jc w:val="center"/>
        <w:rPr>
          <w:rFonts w:ascii="Times New Roman" w:hAnsi="Times New Roman"/>
          <w:sz w:val="22"/>
        </w:rPr>
      </w:pPr>
    </w:p>
    <w:sectPr w:rsidR="0037375F" w:rsidRPr="00054421" w:rsidSect="00905A1C">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C2D" w:rsidRDefault="00517C2D" w:rsidP="00595F62">
      <w:r>
        <w:separator/>
      </w:r>
    </w:p>
  </w:endnote>
  <w:endnote w:type="continuationSeparator" w:id="0">
    <w:p w:rsidR="00517C2D" w:rsidRDefault="00517C2D" w:rsidP="00595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Time">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394190"/>
      <w:docPartObj>
        <w:docPartGallery w:val="Page Numbers (Bottom of Page)"/>
        <w:docPartUnique/>
      </w:docPartObj>
    </w:sdtPr>
    <w:sdtEndPr/>
    <w:sdtContent>
      <w:p w:rsidR="002059B8" w:rsidRDefault="00517C2D">
        <w:pPr>
          <w:pStyle w:val="Footer"/>
          <w:jc w:val="center"/>
        </w:pPr>
        <w:r>
          <w:fldChar w:fldCharType="begin"/>
        </w:r>
        <w:r>
          <w:instrText xml:space="preserve"> PAGE   \* MERGEFORMAT </w:instrText>
        </w:r>
        <w:r>
          <w:fldChar w:fldCharType="separate"/>
        </w:r>
        <w:r w:rsidR="009D158E">
          <w:rPr>
            <w:noProof/>
          </w:rPr>
          <w:t>6</w:t>
        </w:r>
        <w:r>
          <w:rPr>
            <w:noProof/>
          </w:rPr>
          <w:fldChar w:fldCharType="end"/>
        </w:r>
      </w:p>
    </w:sdtContent>
  </w:sdt>
  <w:p w:rsidR="002059B8" w:rsidRDefault="00205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C2D" w:rsidRDefault="00517C2D" w:rsidP="00595F62">
      <w:r>
        <w:separator/>
      </w:r>
    </w:p>
  </w:footnote>
  <w:footnote w:type="continuationSeparator" w:id="0">
    <w:p w:rsidR="00517C2D" w:rsidRDefault="00517C2D" w:rsidP="00595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C1B51"/>
    <w:multiLevelType w:val="hybridMultilevel"/>
    <w:tmpl w:val="4210DFEE"/>
    <w:lvl w:ilvl="0" w:tplc="A0D47BD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32B2C86"/>
    <w:multiLevelType w:val="hybridMultilevel"/>
    <w:tmpl w:val="C60075EA"/>
    <w:lvl w:ilvl="0" w:tplc="7BD07F5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21433441"/>
    <w:multiLevelType w:val="hybridMultilevel"/>
    <w:tmpl w:val="332A2EFC"/>
    <w:lvl w:ilvl="0" w:tplc="F912C6E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3A79716B"/>
    <w:multiLevelType w:val="hybridMultilevel"/>
    <w:tmpl w:val="657014CA"/>
    <w:lvl w:ilvl="0" w:tplc="64BE2DCC">
      <w:start w:val="1"/>
      <w:numFmt w:val="decimal"/>
      <w:lvlText w:val="%1."/>
      <w:lvlJc w:val="left"/>
      <w:pPr>
        <w:ind w:left="1155" w:hanging="360"/>
      </w:pPr>
      <w:rPr>
        <w:rFonts w:hint="default"/>
      </w:rPr>
    </w:lvl>
    <w:lvl w:ilvl="1" w:tplc="042A0019" w:tentative="1">
      <w:start w:val="1"/>
      <w:numFmt w:val="lowerLetter"/>
      <w:lvlText w:val="%2."/>
      <w:lvlJc w:val="left"/>
      <w:pPr>
        <w:ind w:left="1875" w:hanging="360"/>
      </w:pPr>
    </w:lvl>
    <w:lvl w:ilvl="2" w:tplc="042A001B" w:tentative="1">
      <w:start w:val="1"/>
      <w:numFmt w:val="lowerRoman"/>
      <w:lvlText w:val="%3."/>
      <w:lvlJc w:val="right"/>
      <w:pPr>
        <w:ind w:left="2595" w:hanging="180"/>
      </w:pPr>
    </w:lvl>
    <w:lvl w:ilvl="3" w:tplc="042A000F" w:tentative="1">
      <w:start w:val="1"/>
      <w:numFmt w:val="decimal"/>
      <w:lvlText w:val="%4."/>
      <w:lvlJc w:val="left"/>
      <w:pPr>
        <w:ind w:left="3315" w:hanging="360"/>
      </w:pPr>
    </w:lvl>
    <w:lvl w:ilvl="4" w:tplc="042A0019" w:tentative="1">
      <w:start w:val="1"/>
      <w:numFmt w:val="lowerLetter"/>
      <w:lvlText w:val="%5."/>
      <w:lvlJc w:val="left"/>
      <w:pPr>
        <w:ind w:left="4035" w:hanging="360"/>
      </w:pPr>
    </w:lvl>
    <w:lvl w:ilvl="5" w:tplc="042A001B" w:tentative="1">
      <w:start w:val="1"/>
      <w:numFmt w:val="lowerRoman"/>
      <w:lvlText w:val="%6."/>
      <w:lvlJc w:val="right"/>
      <w:pPr>
        <w:ind w:left="4755" w:hanging="180"/>
      </w:pPr>
    </w:lvl>
    <w:lvl w:ilvl="6" w:tplc="042A000F" w:tentative="1">
      <w:start w:val="1"/>
      <w:numFmt w:val="decimal"/>
      <w:lvlText w:val="%7."/>
      <w:lvlJc w:val="left"/>
      <w:pPr>
        <w:ind w:left="5475" w:hanging="360"/>
      </w:pPr>
    </w:lvl>
    <w:lvl w:ilvl="7" w:tplc="042A0019" w:tentative="1">
      <w:start w:val="1"/>
      <w:numFmt w:val="lowerLetter"/>
      <w:lvlText w:val="%8."/>
      <w:lvlJc w:val="left"/>
      <w:pPr>
        <w:ind w:left="6195" w:hanging="360"/>
      </w:pPr>
    </w:lvl>
    <w:lvl w:ilvl="8" w:tplc="042A001B" w:tentative="1">
      <w:start w:val="1"/>
      <w:numFmt w:val="lowerRoman"/>
      <w:lvlText w:val="%9."/>
      <w:lvlJc w:val="right"/>
      <w:pPr>
        <w:ind w:left="6915" w:hanging="180"/>
      </w:pPr>
    </w:lvl>
  </w:abstractNum>
  <w:abstractNum w:abstractNumId="4" w15:restartNumberingAfterBreak="0">
    <w:nsid w:val="3CA376B1"/>
    <w:multiLevelType w:val="hybridMultilevel"/>
    <w:tmpl w:val="C2E20710"/>
    <w:lvl w:ilvl="0" w:tplc="2D58EB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0E50E7F"/>
    <w:multiLevelType w:val="hybridMultilevel"/>
    <w:tmpl w:val="657014CA"/>
    <w:lvl w:ilvl="0" w:tplc="64BE2DCC">
      <w:start w:val="1"/>
      <w:numFmt w:val="decimal"/>
      <w:lvlText w:val="%1."/>
      <w:lvlJc w:val="left"/>
      <w:pPr>
        <w:ind w:left="1155" w:hanging="360"/>
      </w:pPr>
      <w:rPr>
        <w:rFonts w:hint="default"/>
      </w:rPr>
    </w:lvl>
    <w:lvl w:ilvl="1" w:tplc="042A0019" w:tentative="1">
      <w:start w:val="1"/>
      <w:numFmt w:val="lowerLetter"/>
      <w:lvlText w:val="%2."/>
      <w:lvlJc w:val="left"/>
      <w:pPr>
        <w:ind w:left="1875" w:hanging="360"/>
      </w:pPr>
    </w:lvl>
    <w:lvl w:ilvl="2" w:tplc="042A001B" w:tentative="1">
      <w:start w:val="1"/>
      <w:numFmt w:val="lowerRoman"/>
      <w:lvlText w:val="%3."/>
      <w:lvlJc w:val="right"/>
      <w:pPr>
        <w:ind w:left="2595" w:hanging="180"/>
      </w:pPr>
    </w:lvl>
    <w:lvl w:ilvl="3" w:tplc="042A000F" w:tentative="1">
      <w:start w:val="1"/>
      <w:numFmt w:val="decimal"/>
      <w:lvlText w:val="%4."/>
      <w:lvlJc w:val="left"/>
      <w:pPr>
        <w:ind w:left="3315" w:hanging="360"/>
      </w:pPr>
    </w:lvl>
    <w:lvl w:ilvl="4" w:tplc="042A0019" w:tentative="1">
      <w:start w:val="1"/>
      <w:numFmt w:val="lowerLetter"/>
      <w:lvlText w:val="%5."/>
      <w:lvlJc w:val="left"/>
      <w:pPr>
        <w:ind w:left="4035" w:hanging="360"/>
      </w:pPr>
    </w:lvl>
    <w:lvl w:ilvl="5" w:tplc="042A001B" w:tentative="1">
      <w:start w:val="1"/>
      <w:numFmt w:val="lowerRoman"/>
      <w:lvlText w:val="%6."/>
      <w:lvlJc w:val="right"/>
      <w:pPr>
        <w:ind w:left="4755" w:hanging="180"/>
      </w:pPr>
    </w:lvl>
    <w:lvl w:ilvl="6" w:tplc="042A000F" w:tentative="1">
      <w:start w:val="1"/>
      <w:numFmt w:val="decimal"/>
      <w:lvlText w:val="%7."/>
      <w:lvlJc w:val="left"/>
      <w:pPr>
        <w:ind w:left="5475" w:hanging="360"/>
      </w:pPr>
    </w:lvl>
    <w:lvl w:ilvl="7" w:tplc="042A0019" w:tentative="1">
      <w:start w:val="1"/>
      <w:numFmt w:val="lowerLetter"/>
      <w:lvlText w:val="%8."/>
      <w:lvlJc w:val="left"/>
      <w:pPr>
        <w:ind w:left="6195" w:hanging="360"/>
      </w:pPr>
    </w:lvl>
    <w:lvl w:ilvl="8" w:tplc="042A001B" w:tentative="1">
      <w:start w:val="1"/>
      <w:numFmt w:val="lowerRoman"/>
      <w:lvlText w:val="%9."/>
      <w:lvlJc w:val="right"/>
      <w:pPr>
        <w:ind w:left="6915" w:hanging="180"/>
      </w:pPr>
    </w:lvl>
  </w:abstractNum>
  <w:abstractNum w:abstractNumId="6" w15:restartNumberingAfterBreak="0">
    <w:nsid w:val="722C6092"/>
    <w:multiLevelType w:val="hybridMultilevel"/>
    <w:tmpl w:val="227897A2"/>
    <w:lvl w:ilvl="0" w:tplc="78527EFC">
      <w:start w:val="1"/>
      <w:numFmt w:val="bullet"/>
      <w:lvlText w:val="-"/>
      <w:lvlJc w:val="left"/>
      <w:pPr>
        <w:ind w:left="1080" w:hanging="360"/>
      </w:pPr>
      <w:rPr>
        <w:rFonts w:ascii="Times New Roman" w:eastAsia="SimSu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0"/>
  </w:num>
  <w:num w:numId="2">
    <w:abstractNumId w:val="6"/>
  </w:num>
  <w:num w:numId="3">
    <w:abstractNumId w:val="5"/>
  </w:num>
  <w:num w:numId="4">
    <w:abstractNumId w:val="3"/>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53DB8"/>
    <w:rsid w:val="00001A97"/>
    <w:rsid w:val="00002C9D"/>
    <w:rsid w:val="00004C7B"/>
    <w:rsid w:val="00011406"/>
    <w:rsid w:val="00013925"/>
    <w:rsid w:val="00016B0B"/>
    <w:rsid w:val="00022062"/>
    <w:rsid w:val="0002341D"/>
    <w:rsid w:val="00036495"/>
    <w:rsid w:val="0004060B"/>
    <w:rsid w:val="00046796"/>
    <w:rsid w:val="000467E3"/>
    <w:rsid w:val="00054421"/>
    <w:rsid w:val="000568B8"/>
    <w:rsid w:val="000703D7"/>
    <w:rsid w:val="00081591"/>
    <w:rsid w:val="000824FF"/>
    <w:rsid w:val="0009004A"/>
    <w:rsid w:val="000915BE"/>
    <w:rsid w:val="000925DF"/>
    <w:rsid w:val="0009369A"/>
    <w:rsid w:val="00097E04"/>
    <w:rsid w:val="000A1849"/>
    <w:rsid w:val="000A2248"/>
    <w:rsid w:val="000B0C48"/>
    <w:rsid w:val="000B35CB"/>
    <w:rsid w:val="000B6B27"/>
    <w:rsid w:val="000C1893"/>
    <w:rsid w:val="000D2849"/>
    <w:rsid w:val="000D2E3D"/>
    <w:rsid w:val="000D52BD"/>
    <w:rsid w:val="000D67FD"/>
    <w:rsid w:val="000D74CF"/>
    <w:rsid w:val="000D7F4E"/>
    <w:rsid w:val="000E4DDE"/>
    <w:rsid w:val="000E51B0"/>
    <w:rsid w:val="000F255E"/>
    <w:rsid w:val="000F5F39"/>
    <w:rsid w:val="001007FC"/>
    <w:rsid w:val="00113725"/>
    <w:rsid w:val="00117227"/>
    <w:rsid w:val="00117E97"/>
    <w:rsid w:val="001204F3"/>
    <w:rsid w:val="00130B94"/>
    <w:rsid w:val="00131F42"/>
    <w:rsid w:val="00135F00"/>
    <w:rsid w:val="001425C1"/>
    <w:rsid w:val="00151776"/>
    <w:rsid w:val="00157976"/>
    <w:rsid w:val="001668AC"/>
    <w:rsid w:val="00172B4D"/>
    <w:rsid w:val="00175861"/>
    <w:rsid w:val="00181BCA"/>
    <w:rsid w:val="00185757"/>
    <w:rsid w:val="00185CE0"/>
    <w:rsid w:val="001878A7"/>
    <w:rsid w:val="00195DAF"/>
    <w:rsid w:val="001B0E59"/>
    <w:rsid w:val="001C0754"/>
    <w:rsid w:val="001C7662"/>
    <w:rsid w:val="001D056E"/>
    <w:rsid w:val="001D12BC"/>
    <w:rsid w:val="001E04B1"/>
    <w:rsid w:val="001E1329"/>
    <w:rsid w:val="001E653B"/>
    <w:rsid w:val="001F2FC7"/>
    <w:rsid w:val="001F3E58"/>
    <w:rsid w:val="001F44BC"/>
    <w:rsid w:val="002014D8"/>
    <w:rsid w:val="0020289B"/>
    <w:rsid w:val="00203299"/>
    <w:rsid w:val="002059B8"/>
    <w:rsid w:val="002100D4"/>
    <w:rsid w:val="00225E58"/>
    <w:rsid w:val="00227E84"/>
    <w:rsid w:val="002302ED"/>
    <w:rsid w:val="00237FA3"/>
    <w:rsid w:val="00242953"/>
    <w:rsid w:val="00251381"/>
    <w:rsid w:val="00253022"/>
    <w:rsid w:val="002549E2"/>
    <w:rsid w:val="002639DB"/>
    <w:rsid w:val="00265A17"/>
    <w:rsid w:val="00265B8B"/>
    <w:rsid w:val="00271662"/>
    <w:rsid w:val="00274211"/>
    <w:rsid w:val="00293172"/>
    <w:rsid w:val="00294CA4"/>
    <w:rsid w:val="002B68A0"/>
    <w:rsid w:val="002B75A5"/>
    <w:rsid w:val="002C2FEF"/>
    <w:rsid w:val="002C7E91"/>
    <w:rsid w:val="002D50CD"/>
    <w:rsid w:val="002E2AA2"/>
    <w:rsid w:val="002E353F"/>
    <w:rsid w:val="002E5BB3"/>
    <w:rsid w:val="002E6729"/>
    <w:rsid w:val="002F04CF"/>
    <w:rsid w:val="002F37BF"/>
    <w:rsid w:val="002F6DB8"/>
    <w:rsid w:val="00322657"/>
    <w:rsid w:val="00327AE5"/>
    <w:rsid w:val="00333065"/>
    <w:rsid w:val="003354BD"/>
    <w:rsid w:val="00335C8D"/>
    <w:rsid w:val="003366AA"/>
    <w:rsid w:val="00347878"/>
    <w:rsid w:val="0036302B"/>
    <w:rsid w:val="00367520"/>
    <w:rsid w:val="003677C2"/>
    <w:rsid w:val="00370F1F"/>
    <w:rsid w:val="00373108"/>
    <w:rsid w:val="0037317C"/>
    <w:rsid w:val="0037375F"/>
    <w:rsid w:val="00395BEE"/>
    <w:rsid w:val="003A6574"/>
    <w:rsid w:val="003A7FE4"/>
    <w:rsid w:val="003B1E93"/>
    <w:rsid w:val="003B24C4"/>
    <w:rsid w:val="003B3F1F"/>
    <w:rsid w:val="003B64D4"/>
    <w:rsid w:val="003C511C"/>
    <w:rsid w:val="003D1C78"/>
    <w:rsid w:val="003E19B7"/>
    <w:rsid w:val="003F118F"/>
    <w:rsid w:val="00416742"/>
    <w:rsid w:val="00421B6D"/>
    <w:rsid w:val="0043400A"/>
    <w:rsid w:val="00453B57"/>
    <w:rsid w:val="004601F9"/>
    <w:rsid w:val="004617D7"/>
    <w:rsid w:val="004653BC"/>
    <w:rsid w:val="00467586"/>
    <w:rsid w:val="004724FE"/>
    <w:rsid w:val="0047592A"/>
    <w:rsid w:val="00480072"/>
    <w:rsid w:val="00480EF5"/>
    <w:rsid w:val="00484C32"/>
    <w:rsid w:val="00487D49"/>
    <w:rsid w:val="00494B2A"/>
    <w:rsid w:val="004952DB"/>
    <w:rsid w:val="004A6ABF"/>
    <w:rsid w:val="004C2BA4"/>
    <w:rsid w:val="004C7232"/>
    <w:rsid w:val="004D3980"/>
    <w:rsid w:val="00500EBD"/>
    <w:rsid w:val="00505BA3"/>
    <w:rsid w:val="00506A52"/>
    <w:rsid w:val="00515EAC"/>
    <w:rsid w:val="00517C2D"/>
    <w:rsid w:val="0052288A"/>
    <w:rsid w:val="005261FA"/>
    <w:rsid w:val="005270F0"/>
    <w:rsid w:val="00527DAE"/>
    <w:rsid w:val="0053585B"/>
    <w:rsid w:val="00536EED"/>
    <w:rsid w:val="00552364"/>
    <w:rsid w:val="0055441A"/>
    <w:rsid w:val="005753A7"/>
    <w:rsid w:val="00576BD2"/>
    <w:rsid w:val="0059144A"/>
    <w:rsid w:val="00594CEA"/>
    <w:rsid w:val="00595F62"/>
    <w:rsid w:val="005A2FBB"/>
    <w:rsid w:val="005A695D"/>
    <w:rsid w:val="005B50C6"/>
    <w:rsid w:val="005B78C3"/>
    <w:rsid w:val="005C4CE7"/>
    <w:rsid w:val="005D0109"/>
    <w:rsid w:val="005D2B02"/>
    <w:rsid w:val="005D4473"/>
    <w:rsid w:val="005E2732"/>
    <w:rsid w:val="005E68AA"/>
    <w:rsid w:val="005E78F1"/>
    <w:rsid w:val="005F01B8"/>
    <w:rsid w:val="005F4A99"/>
    <w:rsid w:val="006038D7"/>
    <w:rsid w:val="006103B9"/>
    <w:rsid w:val="00624F93"/>
    <w:rsid w:val="006314CE"/>
    <w:rsid w:val="006366AC"/>
    <w:rsid w:val="006423BD"/>
    <w:rsid w:val="0064297B"/>
    <w:rsid w:val="0064708A"/>
    <w:rsid w:val="006510A0"/>
    <w:rsid w:val="006621BD"/>
    <w:rsid w:val="00663EAC"/>
    <w:rsid w:val="00667985"/>
    <w:rsid w:val="0066798F"/>
    <w:rsid w:val="00671EE5"/>
    <w:rsid w:val="006916E3"/>
    <w:rsid w:val="006955E2"/>
    <w:rsid w:val="006A634F"/>
    <w:rsid w:val="006B3548"/>
    <w:rsid w:val="006C006D"/>
    <w:rsid w:val="006C4AED"/>
    <w:rsid w:val="006D4609"/>
    <w:rsid w:val="006D7540"/>
    <w:rsid w:val="006F299D"/>
    <w:rsid w:val="006F54AC"/>
    <w:rsid w:val="00704C07"/>
    <w:rsid w:val="007115B1"/>
    <w:rsid w:val="00715EE4"/>
    <w:rsid w:val="00721333"/>
    <w:rsid w:val="00722156"/>
    <w:rsid w:val="007278D0"/>
    <w:rsid w:val="00736A83"/>
    <w:rsid w:val="00745EFB"/>
    <w:rsid w:val="007477C5"/>
    <w:rsid w:val="00753AAE"/>
    <w:rsid w:val="00762117"/>
    <w:rsid w:val="00762FF6"/>
    <w:rsid w:val="00767DDA"/>
    <w:rsid w:val="007758AF"/>
    <w:rsid w:val="00776114"/>
    <w:rsid w:val="0079528F"/>
    <w:rsid w:val="007A2732"/>
    <w:rsid w:val="007B4C57"/>
    <w:rsid w:val="007B7E74"/>
    <w:rsid w:val="007C5A61"/>
    <w:rsid w:val="007C5B59"/>
    <w:rsid w:val="007D24B4"/>
    <w:rsid w:val="007D3CD1"/>
    <w:rsid w:val="007D5D07"/>
    <w:rsid w:val="007E066C"/>
    <w:rsid w:val="007E5E96"/>
    <w:rsid w:val="0081251D"/>
    <w:rsid w:val="00823663"/>
    <w:rsid w:val="008352CF"/>
    <w:rsid w:val="00842363"/>
    <w:rsid w:val="008552E1"/>
    <w:rsid w:val="00863589"/>
    <w:rsid w:val="00865DFD"/>
    <w:rsid w:val="008678C5"/>
    <w:rsid w:val="00885020"/>
    <w:rsid w:val="00887C05"/>
    <w:rsid w:val="0089277F"/>
    <w:rsid w:val="00895E0F"/>
    <w:rsid w:val="00896CED"/>
    <w:rsid w:val="008A712F"/>
    <w:rsid w:val="008B1DC8"/>
    <w:rsid w:val="008B7A9E"/>
    <w:rsid w:val="008C3479"/>
    <w:rsid w:val="008C3B6F"/>
    <w:rsid w:val="008C4274"/>
    <w:rsid w:val="008C5980"/>
    <w:rsid w:val="008C7509"/>
    <w:rsid w:val="008D0526"/>
    <w:rsid w:val="008D22DA"/>
    <w:rsid w:val="008D3E90"/>
    <w:rsid w:val="008D5FC6"/>
    <w:rsid w:val="008E2A5F"/>
    <w:rsid w:val="008E371A"/>
    <w:rsid w:val="008F0FEC"/>
    <w:rsid w:val="00900F21"/>
    <w:rsid w:val="00901ED5"/>
    <w:rsid w:val="00905A1C"/>
    <w:rsid w:val="00910576"/>
    <w:rsid w:val="00914B92"/>
    <w:rsid w:val="00916498"/>
    <w:rsid w:val="00917EDB"/>
    <w:rsid w:val="00921224"/>
    <w:rsid w:val="00927E6B"/>
    <w:rsid w:val="00932DFB"/>
    <w:rsid w:val="009347D3"/>
    <w:rsid w:val="00936890"/>
    <w:rsid w:val="0094714A"/>
    <w:rsid w:val="0095479F"/>
    <w:rsid w:val="00957907"/>
    <w:rsid w:val="00964AA2"/>
    <w:rsid w:val="009675E9"/>
    <w:rsid w:val="00973A87"/>
    <w:rsid w:val="009A3D69"/>
    <w:rsid w:val="009A62E8"/>
    <w:rsid w:val="009B7058"/>
    <w:rsid w:val="009C6DFD"/>
    <w:rsid w:val="009D158E"/>
    <w:rsid w:val="009E2C98"/>
    <w:rsid w:val="009E38C8"/>
    <w:rsid w:val="009E7219"/>
    <w:rsid w:val="009F086D"/>
    <w:rsid w:val="009F299A"/>
    <w:rsid w:val="00A02568"/>
    <w:rsid w:val="00A06F88"/>
    <w:rsid w:val="00A10AE6"/>
    <w:rsid w:val="00A1223D"/>
    <w:rsid w:val="00A14931"/>
    <w:rsid w:val="00A2484E"/>
    <w:rsid w:val="00A26E78"/>
    <w:rsid w:val="00A27DD0"/>
    <w:rsid w:val="00A30CCB"/>
    <w:rsid w:val="00A32433"/>
    <w:rsid w:val="00A331B3"/>
    <w:rsid w:val="00A355CE"/>
    <w:rsid w:val="00A4107D"/>
    <w:rsid w:val="00A4275C"/>
    <w:rsid w:val="00A42E32"/>
    <w:rsid w:val="00A433FC"/>
    <w:rsid w:val="00A44370"/>
    <w:rsid w:val="00A4607E"/>
    <w:rsid w:val="00A51AF1"/>
    <w:rsid w:val="00A565D9"/>
    <w:rsid w:val="00A629AF"/>
    <w:rsid w:val="00A632E1"/>
    <w:rsid w:val="00A6602F"/>
    <w:rsid w:val="00A72A1A"/>
    <w:rsid w:val="00A812FF"/>
    <w:rsid w:val="00A81907"/>
    <w:rsid w:val="00A94846"/>
    <w:rsid w:val="00A96073"/>
    <w:rsid w:val="00A96F49"/>
    <w:rsid w:val="00AB3FBB"/>
    <w:rsid w:val="00AC0FD7"/>
    <w:rsid w:val="00AC447F"/>
    <w:rsid w:val="00AD1730"/>
    <w:rsid w:val="00AD7A35"/>
    <w:rsid w:val="00AF4C5E"/>
    <w:rsid w:val="00AF5DBB"/>
    <w:rsid w:val="00AF685A"/>
    <w:rsid w:val="00B04E78"/>
    <w:rsid w:val="00B05AD6"/>
    <w:rsid w:val="00B20389"/>
    <w:rsid w:val="00B21F0D"/>
    <w:rsid w:val="00B30C2B"/>
    <w:rsid w:val="00B30D08"/>
    <w:rsid w:val="00B354EA"/>
    <w:rsid w:val="00B36B4B"/>
    <w:rsid w:val="00B535B7"/>
    <w:rsid w:val="00B65981"/>
    <w:rsid w:val="00B705ED"/>
    <w:rsid w:val="00B740F9"/>
    <w:rsid w:val="00B8293A"/>
    <w:rsid w:val="00B856FF"/>
    <w:rsid w:val="00B93AB4"/>
    <w:rsid w:val="00B93C71"/>
    <w:rsid w:val="00BA029C"/>
    <w:rsid w:val="00BA1239"/>
    <w:rsid w:val="00BB3C09"/>
    <w:rsid w:val="00BB5F46"/>
    <w:rsid w:val="00BB6314"/>
    <w:rsid w:val="00BC3438"/>
    <w:rsid w:val="00BD03EE"/>
    <w:rsid w:val="00BD4B9B"/>
    <w:rsid w:val="00BF2B59"/>
    <w:rsid w:val="00C0009F"/>
    <w:rsid w:val="00C019FC"/>
    <w:rsid w:val="00C034ED"/>
    <w:rsid w:val="00C20B5E"/>
    <w:rsid w:val="00C23E55"/>
    <w:rsid w:val="00C3149B"/>
    <w:rsid w:val="00C32A95"/>
    <w:rsid w:val="00C41484"/>
    <w:rsid w:val="00C41625"/>
    <w:rsid w:val="00C6572E"/>
    <w:rsid w:val="00C67064"/>
    <w:rsid w:val="00C76A0C"/>
    <w:rsid w:val="00C81B90"/>
    <w:rsid w:val="00C969AD"/>
    <w:rsid w:val="00CA2D79"/>
    <w:rsid w:val="00CA4DE0"/>
    <w:rsid w:val="00CA4DEA"/>
    <w:rsid w:val="00CB4B21"/>
    <w:rsid w:val="00CB6D0F"/>
    <w:rsid w:val="00CC2E10"/>
    <w:rsid w:val="00CE1F43"/>
    <w:rsid w:val="00CE4CC5"/>
    <w:rsid w:val="00CF4279"/>
    <w:rsid w:val="00CF6457"/>
    <w:rsid w:val="00CF7A22"/>
    <w:rsid w:val="00D00676"/>
    <w:rsid w:val="00D018B8"/>
    <w:rsid w:val="00D0524C"/>
    <w:rsid w:val="00D05852"/>
    <w:rsid w:val="00D107D3"/>
    <w:rsid w:val="00D10BF5"/>
    <w:rsid w:val="00D128E4"/>
    <w:rsid w:val="00D12C2E"/>
    <w:rsid w:val="00D13559"/>
    <w:rsid w:val="00D1642D"/>
    <w:rsid w:val="00D21B68"/>
    <w:rsid w:val="00D444CC"/>
    <w:rsid w:val="00D451FC"/>
    <w:rsid w:val="00D52B22"/>
    <w:rsid w:val="00D53DB8"/>
    <w:rsid w:val="00D5612C"/>
    <w:rsid w:val="00D60BBB"/>
    <w:rsid w:val="00D61366"/>
    <w:rsid w:val="00D819C8"/>
    <w:rsid w:val="00D93F36"/>
    <w:rsid w:val="00D959D1"/>
    <w:rsid w:val="00D97315"/>
    <w:rsid w:val="00DA6AB5"/>
    <w:rsid w:val="00DB16B2"/>
    <w:rsid w:val="00DC18A2"/>
    <w:rsid w:val="00DD074E"/>
    <w:rsid w:val="00DD0D18"/>
    <w:rsid w:val="00DD60E3"/>
    <w:rsid w:val="00DE48C4"/>
    <w:rsid w:val="00DE4B02"/>
    <w:rsid w:val="00DF33E1"/>
    <w:rsid w:val="00DF62F0"/>
    <w:rsid w:val="00DF7722"/>
    <w:rsid w:val="00E022D6"/>
    <w:rsid w:val="00E0575E"/>
    <w:rsid w:val="00E14589"/>
    <w:rsid w:val="00E15F62"/>
    <w:rsid w:val="00E30819"/>
    <w:rsid w:val="00E30841"/>
    <w:rsid w:val="00E60726"/>
    <w:rsid w:val="00E753CC"/>
    <w:rsid w:val="00E7595E"/>
    <w:rsid w:val="00E76136"/>
    <w:rsid w:val="00E81033"/>
    <w:rsid w:val="00E830D4"/>
    <w:rsid w:val="00E86924"/>
    <w:rsid w:val="00EA2201"/>
    <w:rsid w:val="00EA5ED3"/>
    <w:rsid w:val="00EA7507"/>
    <w:rsid w:val="00EB54A6"/>
    <w:rsid w:val="00EC551B"/>
    <w:rsid w:val="00EC5A88"/>
    <w:rsid w:val="00EC6B0F"/>
    <w:rsid w:val="00EC7A47"/>
    <w:rsid w:val="00ED4F1C"/>
    <w:rsid w:val="00ED74B4"/>
    <w:rsid w:val="00ED79A9"/>
    <w:rsid w:val="00EE4E97"/>
    <w:rsid w:val="00EE7D49"/>
    <w:rsid w:val="00EF6675"/>
    <w:rsid w:val="00EF686B"/>
    <w:rsid w:val="00F00B99"/>
    <w:rsid w:val="00F01C03"/>
    <w:rsid w:val="00F069E1"/>
    <w:rsid w:val="00F113D0"/>
    <w:rsid w:val="00F11675"/>
    <w:rsid w:val="00F119AC"/>
    <w:rsid w:val="00F2139C"/>
    <w:rsid w:val="00F27AF3"/>
    <w:rsid w:val="00F27E9C"/>
    <w:rsid w:val="00F379E7"/>
    <w:rsid w:val="00F40423"/>
    <w:rsid w:val="00F41628"/>
    <w:rsid w:val="00F53029"/>
    <w:rsid w:val="00F543CD"/>
    <w:rsid w:val="00F61CB0"/>
    <w:rsid w:val="00F6539C"/>
    <w:rsid w:val="00F674A6"/>
    <w:rsid w:val="00F7290E"/>
    <w:rsid w:val="00F774F7"/>
    <w:rsid w:val="00F86F26"/>
    <w:rsid w:val="00F90B6A"/>
    <w:rsid w:val="00F95276"/>
    <w:rsid w:val="00F96A66"/>
    <w:rsid w:val="00FA3432"/>
    <w:rsid w:val="00FA427E"/>
    <w:rsid w:val="00FB54B3"/>
    <w:rsid w:val="00FB7776"/>
    <w:rsid w:val="00FD0E6D"/>
    <w:rsid w:val="00FE0615"/>
    <w:rsid w:val="00FF1012"/>
    <w:rsid w:val="00FF5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56"/>
    <o:shapelayout v:ext="edit">
      <o:idmap v:ext="edit" data="1"/>
      <o:rules v:ext="edit">
        <o:r id="V:Rule1" type="connector" idref="#_x0000_s1055"/>
      </o:rules>
    </o:shapelayout>
  </w:shapeDefaults>
  <w:decimalSymbol w:val=","/>
  <w:listSeparator w:val=","/>
  <w14:docId w14:val="2A09C069"/>
  <w15:docId w15:val="{EB470351-C21A-4B29-98FD-B328E6907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DB8"/>
    <w:rPr>
      <w:rFonts w:ascii=".VnTime" w:eastAsia="SimSun" w:hAnsi=".VnTime"/>
      <w:sz w:val="28"/>
      <w:szCs w:val="24"/>
      <w:lang w:val="en-US" w:eastAsia="en-US"/>
    </w:rPr>
  </w:style>
  <w:style w:type="paragraph" w:styleId="Heading1">
    <w:name w:val="heading 1"/>
    <w:basedOn w:val="Normal"/>
    <w:next w:val="Normal"/>
    <w:link w:val="Heading1Char"/>
    <w:qFormat/>
    <w:rsid w:val="00DC18A2"/>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5">
    <w:name w:val="heading 5"/>
    <w:basedOn w:val="Normal"/>
    <w:next w:val="Normal"/>
    <w:link w:val="Heading5Char"/>
    <w:qFormat/>
    <w:rsid w:val="00293172"/>
    <w:pPr>
      <w:keepNext/>
      <w:jc w:val="center"/>
      <w:outlineLvl w:val="4"/>
    </w:pPr>
    <w:rPr>
      <w:rFonts w:eastAsia="Times New Roman" w:cs=".VnTime"/>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next w:val="Normal"/>
    <w:autoRedefine/>
    <w:semiHidden/>
    <w:rsid w:val="004617D7"/>
    <w:pPr>
      <w:spacing w:before="120" w:after="120" w:line="312" w:lineRule="auto"/>
    </w:pPr>
    <w:rPr>
      <w:rFonts w:ascii="Times New Roman" w:eastAsia="Times New Roman" w:hAnsi="Times New Roman"/>
      <w:szCs w:val="28"/>
    </w:rPr>
  </w:style>
  <w:style w:type="character" w:customStyle="1" w:styleId="Heading5Char">
    <w:name w:val="Heading 5 Char"/>
    <w:basedOn w:val="DefaultParagraphFont"/>
    <w:link w:val="Heading5"/>
    <w:locked/>
    <w:rsid w:val="00293172"/>
    <w:rPr>
      <w:rFonts w:ascii=".VnTime" w:hAnsi=".VnTime" w:cs=".VnTime"/>
      <w:i/>
      <w:iCs/>
      <w:sz w:val="24"/>
      <w:szCs w:val="24"/>
      <w:lang w:val="en-US" w:eastAsia="en-US" w:bidi="ar-SA"/>
    </w:rPr>
  </w:style>
  <w:style w:type="paragraph" w:styleId="ListParagraph">
    <w:name w:val="List Paragraph"/>
    <w:basedOn w:val="Normal"/>
    <w:qFormat/>
    <w:rsid w:val="006C006D"/>
    <w:pPr>
      <w:ind w:left="720"/>
      <w:contextualSpacing/>
    </w:pPr>
    <w:rPr>
      <w:rFonts w:eastAsia="Times New Roman" w:cs=".VnTime"/>
      <w:szCs w:val="28"/>
    </w:rPr>
  </w:style>
  <w:style w:type="character" w:styleId="Emphasis">
    <w:name w:val="Emphasis"/>
    <w:basedOn w:val="DefaultParagraphFont"/>
    <w:qFormat/>
    <w:rsid w:val="00DC18A2"/>
    <w:rPr>
      <w:i/>
      <w:iCs/>
    </w:rPr>
  </w:style>
  <w:style w:type="character" w:customStyle="1" w:styleId="Heading1Char">
    <w:name w:val="Heading 1 Char"/>
    <w:basedOn w:val="DefaultParagraphFont"/>
    <w:link w:val="Heading1"/>
    <w:rsid w:val="00DC18A2"/>
    <w:rPr>
      <w:rFonts w:asciiTheme="majorHAnsi" w:eastAsiaTheme="majorEastAsia" w:hAnsiTheme="majorHAnsi" w:cstheme="majorBidi"/>
      <w:b/>
      <w:bCs/>
      <w:color w:val="365F91" w:themeColor="accent1" w:themeShade="BF"/>
      <w:sz w:val="28"/>
      <w:szCs w:val="28"/>
      <w:lang w:val="en-US" w:eastAsia="en-US"/>
    </w:rPr>
  </w:style>
  <w:style w:type="character" w:styleId="Strong">
    <w:name w:val="Strong"/>
    <w:basedOn w:val="DefaultParagraphFont"/>
    <w:uiPriority w:val="22"/>
    <w:qFormat/>
    <w:rsid w:val="00DC18A2"/>
    <w:rPr>
      <w:b/>
      <w:bCs/>
    </w:rPr>
  </w:style>
  <w:style w:type="paragraph" w:styleId="NormalWeb">
    <w:name w:val="Normal (Web)"/>
    <w:basedOn w:val="Normal"/>
    <w:link w:val="NormalWebChar"/>
    <w:uiPriority w:val="99"/>
    <w:unhideWhenUsed/>
    <w:rsid w:val="004601F9"/>
    <w:pPr>
      <w:spacing w:before="100" w:beforeAutospacing="1" w:after="100" w:afterAutospacing="1"/>
    </w:pPr>
    <w:rPr>
      <w:rFonts w:ascii="Times New Roman" w:eastAsia="Times New Roman" w:hAnsi="Times New Roman"/>
      <w:sz w:val="24"/>
      <w:lang w:val="vi-VN" w:eastAsia="vi-VN"/>
    </w:rPr>
  </w:style>
  <w:style w:type="character" w:styleId="Hyperlink">
    <w:name w:val="Hyperlink"/>
    <w:basedOn w:val="DefaultParagraphFont"/>
    <w:uiPriority w:val="99"/>
    <w:unhideWhenUsed/>
    <w:rsid w:val="00C6572E"/>
    <w:rPr>
      <w:color w:val="0000FF"/>
      <w:u w:val="single"/>
    </w:rPr>
  </w:style>
  <w:style w:type="character" w:customStyle="1" w:styleId="textexposedshow">
    <w:name w:val="text_exposed_show"/>
    <w:basedOn w:val="DefaultParagraphFont"/>
    <w:rsid w:val="00C6572E"/>
  </w:style>
  <w:style w:type="paragraph" w:customStyle="1" w:styleId="pbody">
    <w:name w:val="pbody"/>
    <w:basedOn w:val="Normal"/>
    <w:rsid w:val="00C6572E"/>
    <w:pPr>
      <w:spacing w:before="100" w:beforeAutospacing="1" w:after="100" w:afterAutospacing="1"/>
    </w:pPr>
    <w:rPr>
      <w:rFonts w:ascii="Times New Roman" w:eastAsia="Times New Roman" w:hAnsi="Times New Roman"/>
      <w:sz w:val="24"/>
      <w:lang w:val="vi-VN" w:eastAsia="vi-VN"/>
    </w:rPr>
  </w:style>
  <w:style w:type="paragraph" w:styleId="Header">
    <w:name w:val="header"/>
    <w:basedOn w:val="Normal"/>
    <w:link w:val="HeaderChar"/>
    <w:rsid w:val="00595F62"/>
    <w:pPr>
      <w:tabs>
        <w:tab w:val="center" w:pos="4680"/>
        <w:tab w:val="right" w:pos="9360"/>
      </w:tabs>
    </w:pPr>
  </w:style>
  <w:style w:type="character" w:customStyle="1" w:styleId="HeaderChar">
    <w:name w:val="Header Char"/>
    <w:basedOn w:val="DefaultParagraphFont"/>
    <w:link w:val="Header"/>
    <w:rsid w:val="00595F62"/>
    <w:rPr>
      <w:rFonts w:ascii=".VnTime" w:eastAsia="SimSun" w:hAnsi=".VnTime"/>
      <w:sz w:val="28"/>
      <w:szCs w:val="24"/>
      <w:lang w:val="en-US" w:eastAsia="en-US"/>
    </w:rPr>
  </w:style>
  <w:style w:type="paragraph" w:styleId="Footer">
    <w:name w:val="footer"/>
    <w:basedOn w:val="Normal"/>
    <w:link w:val="FooterChar"/>
    <w:uiPriority w:val="99"/>
    <w:rsid w:val="00595F62"/>
    <w:pPr>
      <w:tabs>
        <w:tab w:val="center" w:pos="4680"/>
        <w:tab w:val="right" w:pos="9360"/>
      </w:tabs>
    </w:pPr>
  </w:style>
  <w:style w:type="character" w:customStyle="1" w:styleId="FooterChar">
    <w:name w:val="Footer Char"/>
    <w:basedOn w:val="DefaultParagraphFont"/>
    <w:link w:val="Footer"/>
    <w:uiPriority w:val="99"/>
    <w:rsid w:val="00595F62"/>
    <w:rPr>
      <w:rFonts w:ascii=".VnTime" w:eastAsia="SimSun" w:hAnsi=".VnTime"/>
      <w:sz w:val="28"/>
      <w:szCs w:val="24"/>
      <w:lang w:val="en-US" w:eastAsia="en-US"/>
    </w:rPr>
  </w:style>
  <w:style w:type="paragraph" w:styleId="BalloonText">
    <w:name w:val="Balloon Text"/>
    <w:basedOn w:val="Normal"/>
    <w:link w:val="BalloonTextChar"/>
    <w:rsid w:val="003E19B7"/>
    <w:rPr>
      <w:rFonts w:ascii="Tahoma" w:hAnsi="Tahoma" w:cs="Tahoma"/>
      <w:sz w:val="16"/>
      <w:szCs w:val="16"/>
    </w:rPr>
  </w:style>
  <w:style w:type="character" w:customStyle="1" w:styleId="BalloonTextChar">
    <w:name w:val="Balloon Text Char"/>
    <w:basedOn w:val="DefaultParagraphFont"/>
    <w:link w:val="BalloonText"/>
    <w:rsid w:val="003E19B7"/>
    <w:rPr>
      <w:rFonts w:ascii="Tahoma" w:eastAsia="SimSun" w:hAnsi="Tahoma" w:cs="Tahoma"/>
      <w:sz w:val="16"/>
      <w:szCs w:val="16"/>
      <w:lang w:val="en-US" w:eastAsia="en-US"/>
    </w:rPr>
  </w:style>
  <w:style w:type="character" w:customStyle="1" w:styleId="NormalWebChar">
    <w:name w:val="Normal (Web) Char"/>
    <w:link w:val="NormalWeb"/>
    <w:uiPriority w:val="99"/>
    <w:locked/>
    <w:rsid w:val="007758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66526">
      <w:bodyDiv w:val="1"/>
      <w:marLeft w:val="0"/>
      <w:marRight w:val="0"/>
      <w:marTop w:val="0"/>
      <w:marBottom w:val="0"/>
      <w:divBdr>
        <w:top w:val="none" w:sz="0" w:space="0" w:color="auto"/>
        <w:left w:val="none" w:sz="0" w:space="0" w:color="auto"/>
        <w:bottom w:val="none" w:sz="0" w:space="0" w:color="auto"/>
        <w:right w:val="none" w:sz="0" w:space="0" w:color="auto"/>
      </w:divBdr>
    </w:div>
    <w:div w:id="271323722">
      <w:bodyDiv w:val="1"/>
      <w:marLeft w:val="0"/>
      <w:marRight w:val="0"/>
      <w:marTop w:val="0"/>
      <w:marBottom w:val="0"/>
      <w:divBdr>
        <w:top w:val="none" w:sz="0" w:space="0" w:color="auto"/>
        <w:left w:val="none" w:sz="0" w:space="0" w:color="auto"/>
        <w:bottom w:val="none" w:sz="0" w:space="0" w:color="auto"/>
        <w:right w:val="none" w:sz="0" w:space="0" w:color="auto"/>
      </w:divBdr>
    </w:div>
    <w:div w:id="341711686">
      <w:bodyDiv w:val="1"/>
      <w:marLeft w:val="0"/>
      <w:marRight w:val="0"/>
      <w:marTop w:val="0"/>
      <w:marBottom w:val="0"/>
      <w:divBdr>
        <w:top w:val="none" w:sz="0" w:space="0" w:color="auto"/>
        <w:left w:val="none" w:sz="0" w:space="0" w:color="auto"/>
        <w:bottom w:val="none" w:sz="0" w:space="0" w:color="auto"/>
        <w:right w:val="none" w:sz="0" w:space="0" w:color="auto"/>
      </w:divBdr>
    </w:div>
    <w:div w:id="372729389">
      <w:bodyDiv w:val="1"/>
      <w:marLeft w:val="0"/>
      <w:marRight w:val="0"/>
      <w:marTop w:val="0"/>
      <w:marBottom w:val="0"/>
      <w:divBdr>
        <w:top w:val="none" w:sz="0" w:space="0" w:color="auto"/>
        <w:left w:val="none" w:sz="0" w:space="0" w:color="auto"/>
        <w:bottom w:val="none" w:sz="0" w:space="0" w:color="auto"/>
        <w:right w:val="none" w:sz="0" w:space="0" w:color="auto"/>
      </w:divBdr>
    </w:div>
    <w:div w:id="410855744">
      <w:bodyDiv w:val="1"/>
      <w:marLeft w:val="0"/>
      <w:marRight w:val="0"/>
      <w:marTop w:val="0"/>
      <w:marBottom w:val="0"/>
      <w:divBdr>
        <w:top w:val="none" w:sz="0" w:space="0" w:color="auto"/>
        <w:left w:val="none" w:sz="0" w:space="0" w:color="auto"/>
        <w:bottom w:val="none" w:sz="0" w:space="0" w:color="auto"/>
        <w:right w:val="none" w:sz="0" w:space="0" w:color="auto"/>
      </w:divBdr>
    </w:div>
    <w:div w:id="426771631">
      <w:bodyDiv w:val="1"/>
      <w:marLeft w:val="0"/>
      <w:marRight w:val="0"/>
      <w:marTop w:val="0"/>
      <w:marBottom w:val="0"/>
      <w:divBdr>
        <w:top w:val="none" w:sz="0" w:space="0" w:color="auto"/>
        <w:left w:val="none" w:sz="0" w:space="0" w:color="auto"/>
        <w:bottom w:val="none" w:sz="0" w:space="0" w:color="auto"/>
        <w:right w:val="none" w:sz="0" w:space="0" w:color="auto"/>
      </w:divBdr>
    </w:div>
    <w:div w:id="494952926">
      <w:bodyDiv w:val="1"/>
      <w:marLeft w:val="0"/>
      <w:marRight w:val="0"/>
      <w:marTop w:val="0"/>
      <w:marBottom w:val="0"/>
      <w:divBdr>
        <w:top w:val="none" w:sz="0" w:space="0" w:color="auto"/>
        <w:left w:val="none" w:sz="0" w:space="0" w:color="auto"/>
        <w:bottom w:val="none" w:sz="0" w:space="0" w:color="auto"/>
        <w:right w:val="none" w:sz="0" w:space="0" w:color="auto"/>
      </w:divBdr>
    </w:div>
    <w:div w:id="771315252">
      <w:bodyDiv w:val="1"/>
      <w:marLeft w:val="0"/>
      <w:marRight w:val="0"/>
      <w:marTop w:val="0"/>
      <w:marBottom w:val="0"/>
      <w:divBdr>
        <w:top w:val="none" w:sz="0" w:space="0" w:color="auto"/>
        <w:left w:val="none" w:sz="0" w:space="0" w:color="auto"/>
        <w:bottom w:val="none" w:sz="0" w:space="0" w:color="auto"/>
        <w:right w:val="none" w:sz="0" w:space="0" w:color="auto"/>
      </w:divBdr>
    </w:div>
    <w:div w:id="898587203">
      <w:bodyDiv w:val="1"/>
      <w:marLeft w:val="0"/>
      <w:marRight w:val="0"/>
      <w:marTop w:val="0"/>
      <w:marBottom w:val="0"/>
      <w:divBdr>
        <w:top w:val="none" w:sz="0" w:space="0" w:color="auto"/>
        <w:left w:val="none" w:sz="0" w:space="0" w:color="auto"/>
        <w:bottom w:val="none" w:sz="0" w:space="0" w:color="auto"/>
        <w:right w:val="none" w:sz="0" w:space="0" w:color="auto"/>
      </w:divBdr>
    </w:div>
    <w:div w:id="972834095">
      <w:bodyDiv w:val="1"/>
      <w:marLeft w:val="0"/>
      <w:marRight w:val="0"/>
      <w:marTop w:val="0"/>
      <w:marBottom w:val="0"/>
      <w:divBdr>
        <w:top w:val="none" w:sz="0" w:space="0" w:color="auto"/>
        <w:left w:val="none" w:sz="0" w:space="0" w:color="auto"/>
        <w:bottom w:val="none" w:sz="0" w:space="0" w:color="auto"/>
        <w:right w:val="none" w:sz="0" w:space="0" w:color="auto"/>
      </w:divBdr>
    </w:div>
    <w:div w:id="1093891762">
      <w:bodyDiv w:val="1"/>
      <w:marLeft w:val="0"/>
      <w:marRight w:val="0"/>
      <w:marTop w:val="0"/>
      <w:marBottom w:val="0"/>
      <w:divBdr>
        <w:top w:val="none" w:sz="0" w:space="0" w:color="auto"/>
        <w:left w:val="none" w:sz="0" w:space="0" w:color="auto"/>
        <w:bottom w:val="none" w:sz="0" w:space="0" w:color="auto"/>
        <w:right w:val="none" w:sz="0" w:space="0" w:color="auto"/>
      </w:divBdr>
    </w:div>
    <w:div w:id="1156843570">
      <w:bodyDiv w:val="1"/>
      <w:marLeft w:val="0"/>
      <w:marRight w:val="0"/>
      <w:marTop w:val="0"/>
      <w:marBottom w:val="0"/>
      <w:divBdr>
        <w:top w:val="none" w:sz="0" w:space="0" w:color="auto"/>
        <w:left w:val="none" w:sz="0" w:space="0" w:color="auto"/>
        <w:bottom w:val="none" w:sz="0" w:space="0" w:color="auto"/>
        <w:right w:val="none" w:sz="0" w:space="0" w:color="auto"/>
      </w:divBdr>
    </w:div>
    <w:div w:id="1222212680">
      <w:bodyDiv w:val="1"/>
      <w:marLeft w:val="0"/>
      <w:marRight w:val="0"/>
      <w:marTop w:val="0"/>
      <w:marBottom w:val="0"/>
      <w:divBdr>
        <w:top w:val="none" w:sz="0" w:space="0" w:color="auto"/>
        <w:left w:val="none" w:sz="0" w:space="0" w:color="auto"/>
        <w:bottom w:val="none" w:sz="0" w:space="0" w:color="auto"/>
        <w:right w:val="none" w:sz="0" w:space="0" w:color="auto"/>
      </w:divBdr>
    </w:div>
    <w:div w:id="1665166031">
      <w:bodyDiv w:val="1"/>
      <w:marLeft w:val="0"/>
      <w:marRight w:val="0"/>
      <w:marTop w:val="0"/>
      <w:marBottom w:val="0"/>
      <w:divBdr>
        <w:top w:val="none" w:sz="0" w:space="0" w:color="auto"/>
        <w:left w:val="none" w:sz="0" w:space="0" w:color="auto"/>
        <w:bottom w:val="none" w:sz="0" w:space="0" w:color="auto"/>
        <w:right w:val="none" w:sz="0" w:space="0" w:color="auto"/>
      </w:divBdr>
    </w:div>
    <w:div w:id="1697779002">
      <w:bodyDiv w:val="1"/>
      <w:marLeft w:val="0"/>
      <w:marRight w:val="0"/>
      <w:marTop w:val="0"/>
      <w:marBottom w:val="0"/>
      <w:divBdr>
        <w:top w:val="none" w:sz="0" w:space="0" w:color="auto"/>
        <w:left w:val="none" w:sz="0" w:space="0" w:color="auto"/>
        <w:bottom w:val="none" w:sz="0" w:space="0" w:color="auto"/>
        <w:right w:val="none" w:sz="0" w:space="0" w:color="auto"/>
      </w:divBdr>
    </w:div>
    <w:div w:id="1758549267">
      <w:bodyDiv w:val="1"/>
      <w:marLeft w:val="0"/>
      <w:marRight w:val="0"/>
      <w:marTop w:val="0"/>
      <w:marBottom w:val="0"/>
      <w:divBdr>
        <w:top w:val="none" w:sz="0" w:space="0" w:color="auto"/>
        <w:left w:val="none" w:sz="0" w:space="0" w:color="auto"/>
        <w:bottom w:val="none" w:sz="0" w:space="0" w:color="auto"/>
        <w:right w:val="none" w:sz="0" w:space="0" w:color="auto"/>
      </w:divBdr>
    </w:div>
    <w:div w:id="1806241577">
      <w:bodyDiv w:val="1"/>
      <w:marLeft w:val="0"/>
      <w:marRight w:val="0"/>
      <w:marTop w:val="0"/>
      <w:marBottom w:val="0"/>
      <w:divBdr>
        <w:top w:val="none" w:sz="0" w:space="0" w:color="auto"/>
        <w:left w:val="none" w:sz="0" w:space="0" w:color="auto"/>
        <w:bottom w:val="none" w:sz="0" w:space="0" w:color="auto"/>
        <w:right w:val="none" w:sz="0" w:space="0" w:color="auto"/>
      </w:divBdr>
    </w:div>
    <w:div w:id="1820266499">
      <w:bodyDiv w:val="1"/>
      <w:marLeft w:val="0"/>
      <w:marRight w:val="0"/>
      <w:marTop w:val="0"/>
      <w:marBottom w:val="0"/>
      <w:divBdr>
        <w:top w:val="none" w:sz="0" w:space="0" w:color="auto"/>
        <w:left w:val="none" w:sz="0" w:space="0" w:color="auto"/>
        <w:bottom w:val="none" w:sz="0" w:space="0" w:color="auto"/>
        <w:right w:val="none" w:sz="0" w:space="0" w:color="auto"/>
      </w:divBdr>
    </w:div>
    <w:div w:id="203530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34B5E-B2C1-4F7C-8621-78B8C02DD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1462</Words>
  <Characters>8336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ubnd tØnh h­ng yªn</vt:lpstr>
    </vt:vector>
  </TitlesOfParts>
  <Company>ITQuangNam</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tØnh h­ng yªn</dc:title>
  <dc:creator>Root</dc:creator>
  <cp:lastModifiedBy>THUYNGUYEN</cp:lastModifiedBy>
  <cp:revision>21</cp:revision>
  <cp:lastPrinted>2020-03-04T07:29:00Z</cp:lastPrinted>
  <dcterms:created xsi:type="dcterms:W3CDTF">2020-03-04T06:27:00Z</dcterms:created>
  <dcterms:modified xsi:type="dcterms:W3CDTF">2020-06-30T07:05:00Z</dcterms:modified>
</cp:coreProperties>
</file>